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1CA12" w14:textId="4D9C1880" w:rsidR="00D25AF5" w:rsidRPr="00544A36" w:rsidRDefault="00544A36" w:rsidP="00544A36">
      <w:pPr>
        <w:rPr>
          <w:b/>
          <w:color w:val="4F6228" w:themeColor="accent3" w:themeShade="80"/>
        </w:rPr>
      </w:pPr>
      <w:bookmarkStart w:id="0" w:name="_Hlk509576978"/>
      <w:bookmarkStart w:id="1" w:name="_GoBack"/>
      <w:bookmarkEnd w:id="1"/>
      <w:r w:rsidRPr="00544A36">
        <w:rPr>
          <w:b/>
          <w:color w:val="4F6228" w:themeColor="accent3" w:themeShade="80"/>
        </w:rPr>
        <w:t>Bei dem nachfolgenden Dokument handelt es sich nur um ein Muster. Ob und inwieweit die Inhalte des Dokuments auf die jeweiligen datenschutzrechtlichen Pflichten des MUSIKVEREINS passen, kann vom Autor ohne weitere Kenntnis der Sachlage nicht eingeschätzt werden. Der Autor übernimmt weder eine Garantie für die Korrektheit der Inhalte noch für individuelle die Anwendbarkeit für die vom MUSIKVEREIN vorgesehenen datenschutzrechtlichen Prozesse.</w:t>
      </w:r>
      <w:bookmarkEnd w:id="0"/>
    </w:p>
    <w:p w14:paraId="2B85F887" w14:textId="77777777" w:rsidR="00544A36" w:rsidRPr="00544A36" w:rsidRDefault="00544A36" w:rsidP="00544A36"/>
    <w:p w14:paraId="29C81511" w14:textId="44CE1454" w:rsidR="007D399B" w:rsidRPr="00544A36" w:rsidRDefault="007D399B" w:rsidP="00544A36">
      <w:pPr>
        <w:pStyle w:val="Titel"/>
      </w:pPr>
      <w:r w:rsidRPr="00544A36">
        <w:t>T</w:t>
      </w:r>
      <w:r w:rsidR="00A644C7" w:rsidRPr="00544A36">
        <w:t xml:space="preserve">echnische und organisatorische </w:t>
      </w:r>
      <w:r w:rsidRPr="00544A36">
        <w:t>Maßnahmen des Auftragnehmers</w:t>
      </w:r>
      <w:r w:rsidR="007D1436" w:rsidRPr="00544A36">
        <w:t xml:space="preserve"> </w:t>
      </w:r>
      <w:r w:rsidRPr="00544A36">
        <w:t xml:space="preserve">gemäß </w:t>
      </w:r>
      <w:r w:rsidR="007D1436" w:rsidRPr="00544A36">
        <w:t>Art. 25 DS-GVO</w:t>
      </w:r>
    </w:p>
    <w:p w14:paraId="7BDCE691" w14:textId="77777777" w:rsidR="007D399B" w:rsidRPr="00AF5645" w:rsidRDefault="007D399B" w:rsidP="007D399B">
      <w:pPr>
        <w:rPr>
          <w:rFonts w:asciiTheme="majorHAnsi" w:hAnsiTheme="majorHAnsi" w:cs="Arial"/>
        </w:rPr>
      </w:pPr>
    </w:p>
    <w:p w14:paraId="64864E1F" w14:textId="77777777" w:rsidR="007D399B" w:rsidRPr="00AF5645" w:rsidRDefault="007D399B" w:rsidP="006F0A58">
      <w:pPr>
        <w:pBdr>
          <w:top w:val="dotted" w:sz="4" w:space="1" w:color="auto"/>
          <w:left w:val="dotted" w:sz="4" w:space="4" w:color="auto"/>
          <w:bottom w:val="dotted" w:sz="4" w:space="1" w:color="auto"/>
          <w:right w:val="dotted" w:sz="4" w:space="4" w:color="auto"/>
        </w:pBdr>
        <w:rPr>
          <w:rFonts w:asciiTheme="majorHAnsi" w:hAnsiTheme="majorHAnsi" w:cs="Arial"/>
          <w:sz w:val="18"/>
          <w:szCs w:val="18"/>
        </w:rPr>
      </w:pPr>
      <w:r w:rsidRPr="00AF5645">
        <w:rPr>
          <w:rFonts w:asciiTheme="majorHAnsi" w:hAnsiTheme="majorHAnsi" w:cs="Arial"/>
          <w:b/>
          <w:sz w:val="18"/>
          <w:szCs w:val="18"/>
        </w:rPr>
        <w:t>Hinweis</w:t>
      </w:r>
      <w:r w:rsidRPr="00AF5645">
        <w:rPr>
          <w:rFonts w:asciiTheme="majorHAnsi" w:hAnsiTheme="majorHAnsi" w:cs="Arial"/>
          <w:sz w:val="18"/>
          <w:szCs w:val="18"/>
        </w:rPr>
        <w:t xml:space="preserve"> (kann nach vollständiger Angabe der Maßnahmen gelöscht werden)</w:t>
      </w:r>
      <w:r w:rsidRPr="00AF5645">
        <w:rPr>
          <w:rFonts w:asciiTheme="majorHAnsi" w:hAnsiTheme="majorHAnsi" w:cs="Arial"/>
          <w:b/>
          <w:sz w:val="18"/>
          <w:szCs w:val="18"/>
        </w:rPr>
        <w:t>:</w:t>
      </w:r>
      <w:r w:rsidRPr="00AF5645">
        <w:rPr>
          <w:rFonts w:asciiTheme="majorHAnsi" w:hAnsiTheme="majorHAnsi" w:cs="Arial"/>
          <w:sz w:val="18"/>
          <w:szCs w:val="18"/>
        </w:rPr>
        <w:t xml:space="preserve"> Bitte geben Sie nachfolgend jeweils die getroffenen technischen und organisatorischen Maßnahmen an. Als Unterstützung sind hier bestimmte typische Begriffe als Hilfe und Veranschaulichung angeführt.</w:t>
      </w:r>
    </w:p>
    <w:p w14:paraId="0F6FE86F" w14:textId="77777777" w:rsidR="007D399B" w:rsidRPr="00AF5645" w:rsidRDefault="007D399B" w:rsidP="006F0A58">
      <w:pPr>
        <w:pBdr>
          <w:top w:val="dotted" w:sz="4" w:space="1" w:color="auto"/>
          <w:left w:val="dotted" w:sz="4" w:space="4" w:color="auto"/>
          <w:bottom w:val="dotted" w:sz="4" w:space="1" w:color="auto"/>
          <w:right w:val="dotted" w:sz="4" w:space="4" w:color="auto"/>
        </w:pBdr>
        <w:rPr>
          <w:rFonts w:asciiTheme="majorHAnsi" w:hAnsiTheme="majorHAnsi" w:cs="Arial"/>
          <w:sz w:val="18"/>
          <w:szCs w:val="18"/>
        </w:rPr>
      </w:pPr>
      <w:r w:rsidRPr="00AF5645">
        <w:rPr>
          <w:rFonts w:asciiTheme="majorHAnsi" w:hAnsiTheme="majorHAnsi" w:cs="Arial"/>
          <w:sz w:val="18"/>
          <w:szCs w:val="18"/>
        </w:rPr>
        <w:t>Bei einzelnen Maßnahmen kann eine stichwortartige Benennung oder auch nur ein Wort (z.B. „Alarmanlage“) ausreichend sein. Bei anderen Maßnahmen sollte jedoch regelmäßig eine kurze Beschreibung erfolgen, die eine Bewertung durch den Auftraggeber ermöglicht (Beispiel: Im Falle einer Videoüberwachung als Maßnahme der Zutrittskontrolle wäre es erforderlich, zu beschreiben, ob z.B. nur die Eingangstür oder auch andere Gebäudeteile überwacht werden und ob eine Aufzeichnung der Aufnahmen erfolgt). Auch bei einer Maßnahme wie einer „Passwortvergabe“ ist konkret aufzuführen, ob es eine Mindestpasswortlänge und –</w:t>
      </w:r>
      <w:proofErr w:type="spellStart"/>
      <w:r w:rsidRPr="00AF5645">
        <w:rPr>
          <w:rFonts w:asciiTheme="majorHAnsi" w:hAnsiTheme="majorHAnsi" w:cs="Arial"/>
          <w:sz w:val="18"/>
          <w:szCs w:val="18"/>
        </w:rPr>
        <w:t>komplexität</w:t>
      </w:r>
      <w:proofErr w:type="spellEnd"/>
      <w:r w:rsidRPr="00AF5645">
        <w:rPr>
          <w:rFonts w:asciiTheme="majorHAnsi" w:hAnsiTheme="majorHAnsi" w:cs="Arial"/>
          <w:sz w:val="18"/>
          <w:szCs w:val="18"/>
        </w:rPr>
        <w:t xml:space="preserve"> gibt und wie Passwortlänge und Komplexität ausgestaltet sind. Außerdem wäre zudem anzugeben, ob die Mindestpasswortlänge und –</w:t>
      </w:r>
      <w:proofErr w:type="spellStart"/>
      <w:r w:rsidRPr="00AF5645">
        <w:rPr>
          <w:rFonts w:asciiTheme="majorHAnsi" w:hAnsiTheme="majorHAnsi" w:cs="Arial"/>
          <w:sz w:val="18"/>
          <w:szCs w:val="18"/>
        </w:rPr>
        <w:t>komplexität</w:t>
      </w:r>
      <w:proofErr w:type="spellEnd"/>
      <w:r w:rsidRPr="00AF5645">
        <w:rPr>
          <w:rFonts w:asciiTheme="majorHAnsi" w:hAnsiTheme="majorHAnsi" w:cs="Arial"/>
          <w:sz w:val="18"/>
          <w:szCs w:val="18"/>
        </w:rPr>
        <w:t xml:space="preserve"> technisch erzwungen wird.</w:t>
      </w:r>
    </w:p>
    <w:p w14:paraId="6E5BD5CC" w14:textId="574BBEF0" w:rsidR="00AF5645" w:rsidRPr="00AF5645" w:rsidRDefault="00AF5645" w:rsidP="00AF5645">
      <w:pPr>
        <w:pStyle w:val="berschrift1"/>
        <w:numPr>
          <w:ilvl w:val="0"/>
          <w:numId w:val="21"/>
        </w:numPr>
        <w:rPr>
          <w:rFonts w:asciiTheme="majorHAnsi" w:hAnsiTheme="majorHAnsi" w:cs="Arial"/>
          <w:sz w:val="32"/>
          <w:szCs w:val="32"/>
        </w:rPr>
      </w:pPr>
      <w:r w:rsidRPr="00AF5645">
        <w:rPr>
          <w:rFonts w:asciiTheme="majorHAnsi" w:hAnsiTheme="majorHAnsi" w:cs="Arial"/>
          <w:sz w:val="32"/>
          <w:szCs w:val="32"/>
        </w:rPr>
        <w:t>Vertraulichkeit (Art. 32 Abs. 1 lit. b DS-GVO)</w:t>
      </w:r>
    </w:p>
    <w:p w14:paraId="5334B6C0" w14:textId="77777777" w:rsidR="007D399B" w:rsidRPr="00C61752" w:rsidRDefault="007D399B" w:rsidP="00073DE3">
      <w:pPr>
        <w:pStyle w:val="berschrift1"/>
        <w:numPr>
          <w:ilvl w:val="0"/>
          <w:numId w:val="13"/>
        </w:numPr>
        <w:rPr>
          <w:rFonts w:asciiTheme="majorHAnsi" w:hAnsiTheme="majorHAnsi" w:cs="Arial"/>
          <w:sz w:val="22"/>
          <w:szCs w:val="22"/>
        </w:rPr>
      </w:pPr>
      <w:r w:rsidRPr="00C61752">
        <w:rPr>
          <w:rFonts w:asciiTheme="majorHAnsi" w:hAnsiTheme="majorHAnsi" w:cs="Arial"/>
          <w:sz w:val="22"/>
          <w:szCs w:val="22"/>
        </w:rPr>
        <w:t>Zutrittskontrolle</w:t>
      </w:r>
    </w:p>
    <w:p w14:paraId="2853C815" w14:textId="77777777" w:rsidR="007D399B" w:rsidRPr="00C61752" w:rsidRDefault="007D399B" w:rsidP="007D399B">
      <w:pPr>
        <w:rPr>
          <w:rFonts w:asciiTheme="majorHAnsi" w:hAnsiTheme="majorHAnsi" w:cs="Arial"/>
          <w:i/>
          <w:sz w:val="22"/>
          <w:szCs w:val="22"/>
        </w:rPr>
      </w:pPr>
      <w:r w:rsidRPr="00C61752">
        <w:rPr>
          <w:rFonts w:asciiTheme="majorHAnsi" w:hAnsiTheme="majorHAnsi" w:cs="Arial"/>
          <w:i/>
          <w:sz w:val="22"/>
          <w:szCs w:val="22"/>
        </w:rPr>
        <w:t>Maßnahmen, die geeignet sind, Unbefugten den Zutritt zu Datenverarbeitungsanlagen, mit denen personenbezogene Daten verarbeitet oder genutzt werden, zu verwehren.</w:t>
      </w:r>
    </w:p>
    <w:p w14:paraId="312F896C" w14:textId="77777777" w:rsidR="007D399B" w:rsidRPr="00C61752" w:rsidRDefault="007D399B" w:rsidP="007D399B">
      <w:pPr>
        <w:rPr>
          <w:rFonts w:asciiTheme="majorHAnsi" w:hAnsiTheme="majorHAnsi" w:cs="Arial"/>
          <w:i/>
          <w:sz w:val="22"/>
          <w:szCs w:val="22"/>
        </w:rPr>
      </w:pPr>
    </w:p>
    <w:p w14:paraId="07B7CC21" w14:textId="77777777" w:rsidR="007D399B" w:rsidRPr="00C61752" w:rsidRDefault="007D399B" w:rsidP="007D399B">
      <w:pPr>
        <w:rPr>
          <w:rFonts w:asciiTheme="majorHAnsi" w:hAnsiTheme="majorHAnsi" w:cs="Arial"/>
          <w:sz w:val="22"/>
          <w:szCs w:val="22"/>
        </w:rPr>
      </w:pPr>
      <w:r w:rsidRPr="00C61752">
        <w:rPr>
          <w:rFonts w:asciiTheme="majorHAnsi" w:hAnsiTheme="majorHAnsi" w:cs="Arial"/>
          <w:sz w:val="22"/>
          <w:szCs w:val="22"/>
        </w:rPr>
        <w:t>Typische Maßnahmen (nur Stichworte) sind z.B.:</w:t>
      </w:r>
    </w:p>
    <w:p w14:paraId="311EC3F0" w14:textId="77777777" w:rsidR="007D399B" w:rsidRPr="00C61752" w:rsidRDefault="007D399B" w:rsidP="007D399B">
      <w:pPr>
        <w:numPr>
          <w:ilvl w:val="0"/>
          <w:numId w:val="4"/>
        </w:numPr>
        <w:rPr>
          <w:rFonts w:asciiTheme="majorHAnsi" w:hAnsiTheme="majorHAnsi" w:cs="Arial"/>
          <w:sz w:val="22"/>
          <w:szCs w:val="22"/>
        </w:rPr>
      </w:pPr>
      <w:r w:rsidRPr="00C61752">
        <w:rPr>
          <w:rFonts w:asciiTheme="majorHAnsi" w:hAnsiTheme="majorHAnsi" w:cs="Arial"/>
          <w:sz w:val="22"/>
          <w:szCs w:val="22"/>
        </w:rPr>
        <w:t>Alarmanlage</w:t>
      </w:r>
    </w:p>
    <w:p w14:paraId="044F9FA3" w14:textId="77777777" w:rsidR="007D399B" w:rsidRPr="00C61752" w:rsidRDefault="007D399B" w:rsidP="007D399B">
      <w:pPr>
        <w:numPr>
          <w:ilvl w:val="0"/>
          <w:numId w:val="4"/>
        </w:numPr>
        <w:rPr>
          <w:rFonts w:asciiTheme="majorHAnsi" w:hAnsiTheme="majorHAnsi" w:cs="Arial"/>
          <w:sz w:val="22"/>
          <w:szCs w:val="22"/>
        </w:rPr>
      </w:pPr>
      <w:r w:rsidRPr="00C61752">
        <w:rPr>
          <w:rFonts w:asciiTheme="majorHAnsi" w:hAnsiTheme="majorHAnsi" w:cs="Arial"/>
          <w:sz w:val="22"/>
          <w:szCs w:val="22"/>
        </w:rPr>
        <w:t>Absicherung von Gebäudeschächten</w:t>
      </w:r>
    </w:p>
    <w:p w14:paraId="7DABF4B2" w14:textId="77777777" w:rsidR="007D399B" w:rsidRPr="00C61752" w:rsidRDefault="007D399B" w:rsidP="007D399B">
      <w:pPr>
        <w:numPr>
          <w:ilvl w:val="0"/>
          <w:numId w:val="4"/>
        </w:numPr>
        <w:rPr>
          <w:rFonts w:asciiTheme="majorHAnsi" w:hAnsiTheme="majorHAnsi" w:cs="Arial"/>
          <w:sz w:val="22"/>
          <w:szCs w:val="22"/>
        </w:rPr>
      </w:pPr>
      <w:r w:rsidRPr="00C61752">
        <w:rPr>
          <w:rFonts w:asciiTheme="majorHAnsi" w:hAnsiTheme="majorHAnsi" w:cs="Arial"/>
          <w:sz w:val="22"/>
          <w:szCs w:val="22"/>
        </w:rPr>
        <w:t>Automatisches Zugangskontrollsystem</w:t>
      </w:r>
    </w:p>
    <w:p w14:paraId="48D7519E" w14:textId="77777777" w:rsidR="007D399B" w:rsidRPr="00C61752" w:rsidRDefault="007D399B" w:rsidP="007D399B">
      <w:pPr>
        <w:numPr>
          <w:ilvl w:val="0"/>
          <w:numId w:val="4"/>
        </w:numPr>
        <w:rPr>
          <w:rFonts w:asciiTheme="majorHAnsi" w:hAnsiTheme="majorHAnsi" w:cs="Arial"/>
          <w:sz w:val="22"/>
          <w:szCs w:val="22"/>
        </w:rPr>
      </w:pPr>
      <w:r w:rsidRPr="00C61752">
        <w:rPr>
          <w:rFonts w:asciiTheme="majorHAnsi" w:hAnsiTheme="majorHAnsi" w:cs="Arial"/>
          <w:sz w:val="22"/>
          <w:szCs w:val="22"/>
        </w:rPr>
        <w:t>Chipkarten-/Transponder-Schließsystem</w:t>
      </w:r>
    </w:p>
    <w:p w14:paraId="0762E51B" w14:textId="77777777" w:rsidR="007D399B" w:rsidRPr="00C61752" w:rsidRDefault="007D399B" w:rsidP="007D399B">
      <w:pPr>
        <w:numPr>
          <w:ilvl w:val="0"/>
          <w:numId w:val="4"/>
        </w:numPr>
        <w:rPr>
          <w:rFonts w:asciiTheme="majorHAnsi" w:hAnsiTheme="majorHAnsi" w:cs="Arial"/>
          <w:sz w:val="22"/>
          <w:szCs w:val="22"/>
        </w:rPr>
      </w:pPr>
      <w:r w:rsidRPr="00C61752">
        <w:rPr>
          <w:rFonts w:asciiTheme="majorHAnsi" w:hAnsiTheme="majorHAnsi" w:cs="Arial"/>
          <w:sz w:val="22"/>
          <w:szCs w:val="22"/>
        </w:rPr>
        <w:t>Schließsystem mit Codesperre</w:t>
      </w:r>
    </w:p>
    <w:p w14:paraId="77FBF3F4" w14:textId="77777777" w:rsidR="007D399B" w:rsidRPr="00C61752" w:rsidRDefault="007D399B" w:rsidP="007D399B">
      <w:pPr>
        <w:numPr>
          <w:ilvl w:val="0"/>
          <w:numId w:val="4"/>
        </w:numPr>
        <w:rPr>
          <w:rFonts w:asciiTheme="majorHAnsi" w:hAnsiTheme="majorHAnsi" w:cs="Arial"/>
          <w:sz w:val="22"/>
          <w:szCs w:val="22"/>
        </w:rPr>
      </w:pPr>
      <w:r w:rsidRPr="00C61752">
        <w:rPr>
          <w:rFonts w:asciiTheme="majorHAnsi" w:hAnsiTheme="majorHAnsi" w:cs="Arial"/>
          <w:sz w:val="22"/>
          <w:szCs w:val="22"/>
        </w:rPr>
        <w:t>Manuelles Schließsystem</w:t>
      </w:r>
    </w:p>
    <w:p w14:paraId="17CACBDB" w14:textId="77777777" w:rsidR="007D399B" w:rsidRPr="00C61752" w:rsidRDefault="007D399B" w:rsidP="007D399B">
      <w:pPr>
        <w:numPr>
          <w:ilvl w:val="0"/>
          <w:numId w:val="4"/>
        </w:numPr>
        <w:rPr>
          <w:rFonts w:asciiTheme="majorHAnsi" w:hAnsiTheme="majorHAnsi" w:cs="Arial"/>
          <w:sz w:val="22"/>
          <w:szCs w:val="22"/>
        </w:rPr>
      </w:pPr>
      <w:r w:rsidRPr="00C61752">
        <w:rPr>
          <w:rFonts w:asciiTheme="majorHAnsi" w:hAnsiTheme="majorHAnsi" w:cs="Arial"/>
          <w:sz w:val="22"/>
          <w:szCs w:val="22"/>
        </w:rPr>
        <w:t>Biometrische Zugangssperren</w:t>
      </w:r>
    </w:p>
    <w:p w14:paraId="59FB5FE8" w14:textId="77777777" w:rsidR="007D399B" w:rsidRPr="00C61752" w:rsidRDefault="007D399B" w:rsidP="007D399B">
      <w:pPr>
        <w:numPr>
          <w:ilvl w:val="0"/>
          <w:numId w:val="4"/>
        </w:numPr>
        <w:rPr>
          <w:rFonts w:asciiTheme="majorHAnsi" w:hAnsiTheme="majorHAnsi" w:cs="Arial"/>
          <w:sz w:val="22"/>
          <w:szCs w:val="22"/>
        </w:rPr>
      </w:pPr>
      <w:r w:rsidRPr="00C61752">
        <w:rPr>
          <w:rFonts w:asciiTheme="majorHAnsi" w:hAnsiTheme="majorHAnsi" w:cs="Arial"/>
          <w:sz w:val="22"/>
          <w:szCs w:val="22"/>
        </w:rPr>
        <w:t>Videoüberwachung der Zugänge</w:t>
      </w:r>
    </w:p>
    <w:p w14:paraId="1B9B2ED6" w14:textId="77777777" w:rsidR="007D399B" w:rsidRPr="00C61752" w:rsidRDefault="007D399B" w:rsidP="007D399B">
      <w:pPr>
        <w:numPr>
          <w:ilvl w:val="0"/>
          <w:numId w:val="4"/>
        </w:numPr>
        <w:rPr>
          <w:rFonts w:asciiTheme="majorHAnsi" w:hAnsiTheme="majorHAnsi" w:cs="Arial"/>
          <w:sz w:val="22"/>
          <w:szCs w:val="22"/>
        </w:rPr>
      </w:pPr>
      <w:r w:rsidRPr="00C61752">
        <w:rPr>
          <w:rFonts w:asciiTheme="majorHAnsi" w:hAnsiTheme="majorHAnsi" w:cs="Arial"/>
          <w:sz w:val="22"/>
          <w:szCs w:val="22"/>
        </w:rPr>
        <w:t>Lichtschranken / Bewegungsmelder</w:t>
      </w:r>
    </w:p>
    <w:p w14:paraId="2B607C45" w14:textId="77777777" w:rsidR="007D399B" w:rsidRPr="00C61752" w:rsidRDefault="007D399B" w:rsidP="007D399B">
      <w:pPr>
        <w:numPr>
          <w:ilvl w:val="0"/>
          <w:numId w:val="4"/>
        </w:numPr>
        <w:rPr>
          <w:rFonts w:asciiTheme="majorHAnsi" w:hAnsiTheme="majorHAnsi" w:cs="Arial"/>
          <w:sz w:val="22"/>
          <w:szCs w:val="22"/>
        </w:rPr>
      </w:pPr>
      <w:r w:rsidRPr="00C61752">
        <w:rPr>
          <w:rFonts w:asciiTheme="majorHAnsi" w:hAnsiTheme="majorHAnsi" w:cs="Arial"/>
          <w:sz w:val="22"/>
          <w:szCs w:val="22"/>
        </w:rPr>
        <w:t>Sicherheitsschlösser</w:t>
      </w:r>
    </w:p>
    <w:p w14:paraId="2F8C2335" w14:textId="77777777" w:rsidR="007D399B" w:rsidRPr="00C61752" w:rsidRDefault="007D399B" w:rsidP="007D399B">
      <w:pPr>
        <w:numPr>
          <w:ilvl w:val="0"/>
          <w:numId w:val="4"/>
        </w:numPr>
        <w:rPr>
          <w:rFonts w:asciiTheme="majorHAnsi" w:hAnsiTheme="majorHAnsi" w:cs="Arial"/>
          <w:sz w:val="22"/>
          <w:szCs w:val="22"/>
        </w:rPr>
      </w:pPr>
      <w:r w:rsidRPr="00C61752">
        <w:rPr>
          <w:rFonts w:asciiTheme="majorHAnsi" w:hAnsiTheme="majorHAnsi" w:cs="Arial"/>
          <w:sz w:val="22"/>
          <w:szCs w:val="22"/>
        </w:rPr>
        <w:t>Schlüsselregelung (Schlüsselausgabe etc.)</w:t>
      </w:r>
    </w:p>
    <w:p w14:paraId="2E2F6E50" w14:textId="77777777" w:rsidR="007D399B" w:rsidRPr="00C61752" w:rsidRDefault="007D399B" w:rsidP="007D399B">
      <w:pPr>
        <w:numPr>
          <w:ilvl w:val="0"/>
          <w:numId w:val="4"/>
        </w:numPr>
        <w:rPr>
          <w:rFonts w:asciiTheme="majorHAnsi" w:hAnsiTheme="majorHAnsi" w:cs="Arial"/>
          <w:sz w:val="22"/>
          <w:szCs w:val="22"/>
        </w:rPr>
      </w:pPr>
      <w:r w:rsidRPr="00C61752">
        <w:rPr>
          <w:rFonts w:asciiTheme="majorHAnsi" w:hAnsiTheme="majorHAnsi" w:cs="Arial"/>
          <w:sz w:val="22"/>
          <w:szCs w:val="22"/>
        </w:rPr>
        <w:t>Personenkontrolle beim Pförtner / Empfang</w:t>
      </w:r>
    </w:p>
    <w:p w14:paraId="6CA7C688" w14:textId="77777777" w:rsidR="007D399B" w:rsidRPr="00C61752" w:rsidRDefault="007D399B" w:rsidP="007D399B">
      <w:pPr>
        <w:numPr>
          <w:ilvl w:val="0"/>
          <w:numId w:val="4"/>
        </w:numPr>
        <w:rPr>
          <w:rFonts w:asciiTheme="majorHAnsi" w:hAnsiTheme="majorHAnsi" w:cs="Arial"/>
          <w:sz w:val="22"/>
          <w:szCs w:val="22"/>
        </w:rPr>
      </w:pPr>
      <w:r w:rsidRPr="00C61752">
        <w:rPr>
          <w:rFonts w:asciiTheme="majorHAnsi" w:hAnsiTheme="majorHAnsi" w:cs="Arial"/>
          <w:sz w:val="22"/>
          <w:szCs w:val="22"/>
        </w:rPr>
        <w:t>Protokollierung der Besucher</w:t>
      </w:r>
    </w:p>
    <w:p w14:paraId="7B783694" w14:textId="77777777" w:rsidR="007D399B" w:rsidRPr="00C61752" w:rsidRDefault="007D399B" w:rsidP="007D399B">
      <w:pPr>
        <w:numPr>
          <w:ilvl w:val="0"/>
          <w:numId w:val="4"/>
        </w:numPr>
        <w:rPr>
          <w:rFonts w:asciiTheme="majorHAnsi" w:hAnsiTheme="majorHAnsi" w:cs="Arial"/>
          <w:sz w:val="22"/>
          <w:szCs w:val="22"/>
        </w:rPr>
      </w:pPr>
      <w:r w:rsidRPr="00C61752">
        <w:rPr>
          <w:rFonts w:asciiTheme="majorHAnsi" w:hAnsiTheme="majorHAnsi" w:cs="Arial"/>
          <w:sz w:val="22"/>
          <w:szCs w:val="22"/>
        </w:rPr>
        <w:t>Sorgfältige Auswahl von Reinigungspersonal</w:t>
      </w:r>
    </w:p>
    <w:p w14:paraId="4DD2D09D" w14:textId="77777777" w:rsidR="007D399B" w:rsidRPr="00C61752" w:rsidRDefault="007D399B" w:rsidP="007D399B">
      <w:pPr>
        <w:numPr>
          <w:ilvl w:val="0"/>
          <w:numId w:val="4"/>
        </w:numPr>
        <w:rPr>
          <w:rFonts w:asciiTheme="majorHAnsi" w:hAnsiTheme="majorHAnsi" w:cs="Arial"/>
          <w:sz w:val="22"/>
          <w:szCs w:val="22"/>
        </w:rPr>
      </w:pPr>
      <w:r w:rsidRPr="00C61752">
        <w:rPr>
          <w:rFonts w:asciiTheme="majorHAnsi" w:hAnsiTheme="majorHAnsi" w:cs="Arial"/>
          <w:sz w:val="22"/>
          <w:szCs w:val="22"/>
        </w:rPr>
        <w:t>Sorgfältige Auswahl von Wachpersonal</w:t>
      </w:r>
    </w:p>
    <w:p w14:paraId="2B99F2D3" w14:textId="193B35E4" w:rsidR="007D399B" w:rsidRPr="00C61752" w:rsidRDefault="007D399B" w:rsidP="007D399B">
      <w:pPr>
        <w:numPr>
          <w:ilvl w:val="0"/>
          <w:numId w:val="4"/>
        </w:numPr>
        <w:rPr>
          <w:rFonts w:asciiTheme="majorHAnsi" w:hAnsiTheme="majorHAnsi" w:cs="Arial"/>
          <w:sz w:val="22"/>
          <w:szCs w:val="22"/>
        </w:rPr>
      </w:pPr>
      <w:r w:rsidRPr="00C61752">
        <w:rPr>
          <w:rFonts w:asciiTheme="majorHAnsi" w:hAnsiTheme="majorHAnsi" w:cs="Arial"/>
          <w:sz w:val="22"/>
          <w:szCs w:val="22"/>
        </w:rPr>
        <w:t>Tragepfl</w:t>
      </w:r>
      <w:r w:rsidR="00843E5A" w:rsidRPr="00C61752">
        <w:rPr>
          <w:rFonts w:asciiTheme="majorHAnsi" w:hAnsiTheme="majorHAnsi" w:cs="Arial"/>
          <w:sz w:val="22"/>
          <w:szCs w:val="22"/>
        </w:rPr>
        <w:t>icht von Berechtigungsausweisen</w:t>
      </w:r>
    </w:p>
    <w:p w14:paraId="085908F0" w14:textId="77777777" w:rsidR="00843E5A" w:rsidRPr="00C61752" w:rsidRDefault="00843E5A">
      <w:pPr>
        <w:spacing w:line="240" w:lineRule="auto"/>
        <w:rPr>
          <w:rFonts w:asciiTheme="majorHAnsi" w:eastAsia="Times New Roman" w:hAnsiTheme="majorHAnsi" w:cs="Arial"/>
          <w:b/>
          <w:color w:val="auto"/>
          <w:sz w:val="22"/>
          <w:szCs w:val="22"/>
        </w:rPr>
      </w:pPr>
      <w:r w:rsidRPr="00C61752">
        <w:rPr>
          <w:rFonts w:asciiTheme="majorHAnsi" w:hAnsiTheme="majorHAnsi" w:cs="Arial"/>
          <w:sz w:val="22"/>
          <w:szCs w:val="22"/>
        </w:rPr>
        <w:br w:type="page"/>
      </w:r>
    </w:p>
    <w:p w14:paraId="4C054FAF" w14:textId="7E186148" w:rsidR="007D399B" w:rsidRPr="00C61752" w:rsidRDefault="007D399B" w:rsidP="00073DE3">
      <w:pPr>
        <w:pStyle w:val="berschrift1"/>
        <w:rPr>
          <w:rFonts w:asciiTheme="majorHAnsi" w:hAnsiTheme="majorHAnsi" w:cs="Arial"/>
          <w:sz w:val="22"/>
          <w:szCs w:val="22"/>
        </w:rPr>
      </w:pPr>
      <w:r w:rsidRPr="00C61752">
        <w:rPr>
          <w:rFonts w:asciiTheme="majorHAnsi" w:hAnsiTheme="majorHAnsi" w:cs="Arial"/>
          <w:sz w:val="22"/>
          <w:szCs w:val="22"/>
        </w:rPr>
        <w:lastRenderedPageBreak/>
        <w:t>Zugangskontrolle</w:t>
      </w:r>
    </w:p>
    <w:p w14:paraId="02CECDE9" w14:textId="77777777" w:rsidR="007D399B" w:rsidRPr="00C61752" w:rsidRDefault="007D399B" w:rsidP="007D399B">
      <w:pPr>
        <w:rPr>
          <w:rFonts w:asciiTheme="majorHAnsi" w:hAnsiTheme="majorHAnsi" w:cs="Arial"/>
          <w:i/>
          <w:sz w:val="22"/>
          <w:szCs w:val="22"/>
        </w:rPr>
      </w:pPr>
      <w:r w:rsidRPr="00C61752">
        <w:rPr>
          <w:rFonts w:asciiTheme="majorHAnsi" w:hAnsiTheme="majorHAnsi" w:cs="Arial"/>
          <w:i/>
          <w:sz w:val="22"/>
          <w:szCs w:val="22"/>
        </w:rPr>
        <w:t>Maßnahmen, die geeignet sind</w:t>
      </w:r>
      <w:r w:rsidRPr="00C61752">
        <w:rPr>
          <w:rFonts w:asciiTheme="majorHAnsi" w:hAnsiTheme="majorHAnsi" w:cs="Arial"/>
          <w:sz w:val="22"/>
          <w:szCs w:val="22"/>
        </w:rPr>
        <w:t xml:space="preserve"> </w:t>
      </w:r>
      <w:r w:rsidRPr="00C61752">
        <w:rPr>
          <w:rFonts w:asciiTheme="majorHAnsi" w:hAnsiTheme="majorHAnsi" w:cs="Arial"/>
          <w:i/>
          <w:sz w:val="22"/>
          <w:szCs w:val="22"/>
        </w:rPr>
        <w:t>zu verhindern, dass Datenverarbeitungssysteme von Unbefugten genutzt werden können.</w:t>
      </w:r>
    </w:p>
    <w:p w14:paraId="52BE153F" w14:textId="77777777" w:rsidR="007D399B" w:rsidRPr="00C61752" w:rsidRDefault="007D399B" w:rsidP="007D399B">
      <w:pPr>
        <w:rPr>
          <w:rFonts w:asciiTheme="majorHAnsi" w:hAnsiTheme="majorHAnsi" w:cs="Arial"/>
          <w:sz w:val="22"/>
          <w:szCs w:val="22"/>
        </w:rPr>
      </w:pPr>
    </w:p>
    <w:p w14:paraId="6141F52B" w14:textId="77777777" w:rsidR="007D399B" w:rsidRPr="00C61752" w:rsidRDefault="007D399B" w:rsidP="007D399B">
      <w:pPr>
        <w:rPr>
          <w:rFonts w:asciiTheme="majorHAnsi" w:hAnsiTheme="majorHAnsi" w:cs="Arial"/>
          <w:sz w:val="22"/>
          <w:szCs w:val="22"/>
        </w:rPr>
      </w:pPr>
      <w:r w:rsidRPr="00C61752">
        <w:rPr>
          <w:rFonts w:asciiTheme="majorHAnsi" w:hAnsiTheme="majorHAnsi" w:cs="Arial"/>
          <w:sz w:val="22"/>
          <w:szCs w:val="22"/>
        </w:rPr>
        <w:t>Typische Maßnahmen (nur Stichworte) sind z.B.:</w:t>
      </w:r>
    </w:p>
    <w:p w14:paraId="3A6756F3" w14:textId="77777777" w:rsidR="007D399B" w:rsidRPr="00C61752" w:rsidRDefault="007D399B" w:rsidP="007D399B">
      <w:pPr>
        <w:numPr>
          <w:ilvl w:val="0"/>
          <w:numId w:val="5"/>
        </w:numPr>
        <w:rPr>
          <w:rFonts w:asciiTheme="majorHAnsi" w:hAnsiTheme="majorHAnsi" w:cs="Arial"/>
          <w:sz w:val="22"/>
          <w:szCs w:val="22"/>
        </w:rPr>
      </w:pPr>
      <w:r w:rsidRPr="00C61752">
        <w:rPr>
          <w:rFonts w:asciiTheme="majorHAnsi" w:hAnsiTheme="majorHAnsi" w:cs="Arial"/>
          <w:sz w:val="22"/>
          <w:szCs w:val="22"/>
        </w:rPr>
        <w:t>Zuordnung von Benutzerrechten</w:t>
      </w:r>
    </w:p>
    <w:p w14:paraId="297F8A6F" w14:textId="77777777" w:rsidR="007D399B" w:rsidRPr="00C61752" w:rsidRDefault="007D399B" w:rsidP="007D399B">
      <w:pPr>
        <w:numPr>
          <w:ilvl w:val="0"/>
          <w:numId w:val="5"/>
        </w:numPr>
        <w:rPr>
          <w:rFonts w:asciiTheme="majorHAnsi" w:hAnsiTheme="majorHAnsi" w:cs="Arial"/>
          <w:sz w:val="22"/>
          <w:szCs w:val="22"/>
        </w:rPr>
      </w:pPr>
      <w:r w:rsidRPr="00C61752">
        <w:rPr>
          <w:rFonts w:asciiTheme="majorHAnsi" w:hAnsiTheme="majorHAnsi" w:cs="Arial"/>
          <w:sz w:val="22"/>
          <w:szCs w:val="22"/>
        </w:rPr>
        <w:t>Erstellen von Benutzerprofilen</w:t>
      </w:r>
    </w:p>
    <w:p w14:paraId="1CEE9C38" w14:textId="77777777" w:rsidR="007D399B" w:rsidRPr="00C61752" w:rsidRDefault="007D399B" w:rsidP="007D399B">
      <w:pPr>
        <w:numPr>
          <w:ilvl w:val="0"/>
          <w:numId w:val="5"/>
        </w:numPr>
        <w:rPr>
          <w:rFonts w:asciiTheme="majorHAnsi" w:hAnsiTheme="majorHAnsi" w:cs="Arial"/>
          <w:sz w:val="22"/>
          <w:szCs w:val="22"/>
        </w:rPr>
      </w:pPr>
      <w:r w:rsidRPr="00C61752">
        <w:rPr>
          <w:rFonts w:asciiTheme="majorHAnsi" w:hAnsiTheme="majorHAnsi" w:cs="Arial"/>
          <w:sz w:val="22"/>
          <w:szCs w:val="22"/>
        </w:rPr>
        <w:t>Passwortvergabe</w:t>
      </w:r>
    </w:p>
    <w:p w14:paraId="08EBC64C" w14:textId="77777777" w:rsidR="007D399B" w:rsidRPr="00C61752" w:rsidRDefault="007D399B" w:rsidP="007D399B">
      <w:pPr>
        <w:numPr>
          <w:ilvl w:val="0"/>
          <w:numId w:val="5"/>
        </w:numPr>
        <w:rPr>
          <w:rFonts w:asciiTheme="majorHAnsi" w:hAnsiTheme="majorHAnsi" w:cs="Arial"/>
          <w:sz w:val="22"/>
          <w:szCs w:val="22"/>
        </w:rPr>
      </w:pPr>
      <w:r w:rsidRPr="00C61752">
        <w:rPr>
          <w:rFonts w:asciiTheme="majorHAnsi" w:hAnsiTheme="majorHAnsi" w:cs="Arial"/>
          <w:sz w:val="22"/>
          <w:szCs w:val="22"/>
        </w:rPr>
        <w:t>Authentifikation mit biometrischen Verfahren</w:t>
      </w:r>
    </w:p>
    <w:p w14:paraId="5822FCB1" w14:textId="77777777" w:rsidR="007D399B" w:rsidRPr="00C61752" w:rsidRDefault="007D399B" w:rsidP="007D399B">
      <w:pPr>
        <w:numPr>
          <w:ilvl w:val="0"/>
          <w:numId w:val="5"/>
        </w:numPr>
        <w:rPr>
          <w:rFonts w:asciiTheme="majorHAnsi" w:hAnsiTheme="majorHAnsi" w:cs="Arial"/>
          <w:sz w:val="22"/>
          <w:szCs w:val="22"/>
        </w:rPr>
      </w:pPr>
      <w:r w:rsidRPr="00C61752">
        <w:rPr>
          <w:rFonts w:asciiTheme="majorHAnsi" w:hAnsiTheme="majorHAnsi" w:cs="Arial"/>
          <w:sz w:val="22"/>
          <w:szCs w:val="22"/>
        </w:rPr>
        <w:t>Authentifikation mit Benutzername / Passwort</w:t>
      </w:r>
    </w:p>
    <w:p w14:paraId="5144FD26" w14:textId="77777777" w:rsidR="007D399B" w:rsidRPr="00C61752" w:rsidRDefault="007D399B" w:rsidP="007D399B">
      <w:pPr>
        <w:numPr>
          <w:ilvl w:val="0"/>
          <w:numId w:val="5"/>
        </w:numPr>
        <w:rPr>
          <w:rFonts w:asciiTheme="majorHAnsi" w:hAnsiTheme="majorHAnsi" w:cs="Arial"/>
          <w:sz w:val="22"/>
          <w:szCs w:val="22"/>
        </w:rPr>
      </w:pPr>
      <w:r w:rsidRPr="00C61752">
        <w:rPr>
          <w:rFonts w:asciiTheme="majorHAnsi" w:hAnsiTheme="majorHAnsi" w:cs="Arial"/>
          <w:sz w:val="22"/>
          <w:szCs w:val="22"/>
        </w:rPr>
        <w:t>Zuordnung von Benutzerprofilen zu IT-Systemen</w:t>
      </w:r>
    </w:p>
    <w:p w14:paraId="5EB07564" w14:textId="77777777" w:rsidR="007D399B" w:rsidRPr="00C61752" w:rsidRDefault="007D399B" w:rsidP="007D399B">
      <w:pPr>
        <w:numPr>
          <w:ilvl w:val="0"/>
          <w:numId w:val="5"/>
        </w:numPr>
        <w:rPr>
          <w:rFonts w:asciiTheme="majorHAnsi" w:hAnsiTheme="majorHAnsi" w:cs="Arial"/>
          <w:sz w:val="22"/>
          <w:szCs w:val="22"/>
        </w:rPr>
      </w:pPr>
      <w:r w:rsidRPr="00C61752">
        <w:rPr>
          <w:rFonts w:asciiTheme="majorHAnsi" w:hAnsiTheme="majorHAnsi" w:cs="Arial"/>
          <w:sz w:val="22"/>
          <w:szCs w:val="22"/>
        </w:rPr>
        <w:t>Gehäuseverriegelungen</w:t>
      </w:r>
    </w:p>
    <w:p w14:paraId="32946E52" w14:textId="77777777" w:rsidR="007D399B" w:rsidRPr="00C61752" w:rsidRDefault="007D399B" w:rsidP="007D399B">
      <w:pPr>
        <w:numPr>
          <w:ilvl w:val="0"/>
          <w:numId w:val="5"/>
        </w:numPr>
        <w:rPr>
          <w:rFonts w:asciiTheme="majorHAnsi" w:hAnsiTheme="majorHAnsi" w:cs="Arial"/>
          <w:sz w:val="22"/>
          <w:szCs w:val="22"/>
        </w:rPr>
      </w:pPr>
      <w:r w:rsidRPr="00C61752">
        <w:rPr>
          <w:rFonts w:asciiTheme="majorHAnsi" w:hAnsiTheme="majorHAnsi" w:cs="Arial"/>
          <w:sz w:val="22"/>
          <w:szCs w:val="22"/>
        </w:rPr>
        <w:t>Einsatz von VPN-Technologie</w:t>
      </w:r>
    </w:p>
    <w:p w14:paraId="03591656" w14:textId="77777777" w:rsidR="007D399B" w:rsidRPr="00C61752" w:rsidRDefault="007D399B" w:rsidP="007D399B">
      <w:pPr>
        <w:numPr>
          <w:ilvl w:val="0"/>
          <w:numId w:val="5"/>
        </w:numPr>
        <w:rPr>
          <w:rFonts w:asciiTheme="majorHAnsi" w:hAnsiTheme="majorHAnsi" w:cs="Arial"/>
          <w:sz w:val="22"/>
          <w:szCs w:val="22"/>
        </w:rPr>
      </w:pPr>
      <w:r w:rsidRPr="00C61752">
        <w:rPr>
          <w:rFonts w:asciiTheme="majorHAnsi" w:hAnsiTheme="majorHAnsi" w:cs="Arial"/>
          <w:sz w:val="22"/>
          <w:szCs w:val="22"/>
        </w:rPr>
        <w:t>Sperren von externen Schnittstellen (USB etc.)</w:t>
      </w:r>
    </w:p>
    <w:p w14:paraId="0BBA8CDB" w14:textId="77777777" w:rsidR="007D399B" w:rsidRPr="00C61752" w:rsidRDefault="007D399B" w:rsidP="007D399B">
      <w:pPr>
        <w:numPr>
          <w:ilvl w:val="0"/>
          <w:numId w:val="5"/>
        </w:numPr>
        <w:rPr>
          <w:rFonts w:asciiTheme="majorHAnsi" w:hAnsiTheme="majorHAnsi" w:cs="Arial"/>
          <w:sz w:val="22"/>
          <w:szCs w:val="22"/>
        </w:rPr>
      </w:pPr>
      <w:r w:rsidRPr="00C61752">
        <w:rPr>
          <w:rFonts w:asciiTheme="majorHAnsi" w:hAnsiTheme="majorHAnsi" w:cs="Arial"/>
          <w:sz w:val="22"/>
          <w:szCs w:val="22"/>
        </w:rPr>
        <w:t>Sicherheitsschlösser</w:t>
      </w:r>
    </w:p>
    <w:p w14:paraId="0EBA5619" w14:textId="77777777" w:rsidR="007D399B" w:rsidRPr="00C61752" w:rsidRDefault="007D399B" w:rsidP="007D399B">
      <w:pPr>
        <w:numPr>
          <w:ilvl w:val="0"/>
          <w:numId w:val="5"/>
        </w:numPr>
        <w:rPr>
          <w:rFonts w:asciiTheme="majorHAnsi" w:hAnsiTheme="majorHAnsi" w:cs="Arial"/>
          <w:sz w:val="22"/>
          <w:szCs w:val="22"/>
        </w:rPr>
      </w:pPr>
      <w:r w:rsidRPr="00C61752">
        <w:rPr>
          <w:rFonts w:asciiTheme="majorHAnsi" w:hAnsiTheme="majorHAnsi" w:cs="Arial"/>
          <w:sz w:val="22"/>
          <w:szCs w:val="22"/>
        </w:rPr>
        <w:t>Schlüsselregelung (Schlüsselausgabe etc.)</w:t>
      </w:r>
    </w:p>
    <w:p w14:paraId="39BB4B5F" w14:textId="77777777" w:rsidR="007D399B" w:rsidRPr="00C61752" w:rsidRDefault="007D399B" w:rsidP="007D399B">
      <w:pPr>
        <w:numPr>
          <w:ilvl w:val="0"/>
          <w:numId w:val="5"/>
        </w:numPr>
        <w:rPr>
          <w:rFonts w:asciiTheme="majorHAnsi" w:hAnsiTheme="majorHAnsi" w:cs="Arial"/>
          <w:sz w:val="22"/>
          <w:szCs w:val="22"/>
        </w:rPr>
      </w:pPr>
      <w:r w:rsidRPr="00C61752">
        <w:rPr>
          <w:rFonts w:asciiTheme="majorHAnsi" w:hAnsiTheme="majorHAnsi" w:cs="Arial"/>
          <w:sz w:val="22"/>
          <w:szCs w:val="22"/>
        </w:rPr>
        <w:t>Verschlüsselung von mobilen Datenträgern</w:t>
      </w:r>
    </w:p>
    <w:p w14:paraId="614754C0" w14:textId="77777777" w:rsidR="007D399B" w:rsidRPr="00C61752" w:rsidRDefault="007D399B" w:rsidP="007D399B">
      <w:pPr>
        <w:numPr>
          <w:ilvl w:val="0"/>
          <w:numId w:val="5"/>
        </w:numPr>
        <w:rPr>
          <w:rFonts w:asciiTheme="majorHAnsi" w:hAnsiTheme="majorHAnsi" w:cs="Arial"/>
          <w:sz w:val="22"/>
          <w:szCs w:val="22"/>
        </w:rPr>
      </w:pPr>
      <w:r w:rsidRPr="00C61752">
        <w:rPr>
          <w:rFonts w:asciiTheme="majorHAnsi" w:hAnsiTheme="majorHAnsi" w:cs="Arial"/>
          <w:sz w:val="22"/>
          <w:szCs w:val="22"/>
        </w:rPr>
        <w:t>Verschlüsselung von Smartphone-Inhalten</w:t>
      </w:r>
    </w:p>
    <w:p w14:paraId="088B3068" w14:textId="77777777" w:rsidR="007D399B" w:rsidRPr="00C61752" w:rsidRDefault="007D399B" w:rsidP="007D399B">
      <w:pPr>
        <w:numPr>
          <w:ilvl w:val="0"/>
          <w:numId w:val="5"/>
        </w:numPr>
        <w:rPr>
          <w:rFonts w:asciiTheme="majorHAnsi" w:hAnsiTheme="majorHAnsi" w:cs="Arial"/>
          <w:sz w:val="22"/>
          <w:szCs w:val="22"/>
        </w:rPr>
      </w:pPr>
      <w:r w:rsidRPr="00C61752">
        <w:rPr>
          <w:rFonts w:asciiTheme="majorHAnsi" w:hAnsiTheme="majorHAnsi" w:cs="Arial"/>
          <w:sz w:val="22"/>
          <w:szCs w:val="22"/>
        </w:rPr>
        <w:t>Einsatz von zentraler Smartphone-Administrations-Software (z.B. zum externen Löschen von Daten)</w:t>
      </w:r>
    </w:p>
    <w:p w14:paraId="5ECCB369" w14:textId="77777777" w:rsidR="007D399B" w:rsidRPr="00C61752" w:rsidRDefault="007D399B" w:rsidP="007D399B">
      <w:pPr>
        <w:numPr>
          <w:ilvl w:val="0"/>
          <w:numId w:val="5"/>
        </w:numPr>
        <w:rPr>
          <w:rFonts w:asciiTheme="majorHAnsi" w:hAnsiTheme="majorHAnsi" w:cs="Arial"/>
          <w:sz w:val="22"/>
          <w:szCs w:val="22"/>
        </w:rPr>
      </w:pPr>
      <w:r w:rsidRPr="00C61752">
        <w:rPr>
          <w:rFonts w:asciiTheme="majorHAnsi" w:hAnsiTheme="majorHAnsi" w:cs="Arial"/>
          <w:sz w:val="22"/>
          <w:szCs w:val="22"/>
        </w:rPr>
        <w:t>Einsatz von Anti-Viren-Software</w:t>
      </w:r>
    </w:p>
    <w:p w14:paraId="6E0BB4BC" w14:textId="77777777" w:rsidR="007D399B" w:rsidRPr="00C61752" w:rsidRDefault="007D399B" w:rsidP="007D399B">
      <w:pPr>
        <w:numPr>
          <w:ilvl w:val="0"/>
          <w:numId w:val="5"/>
        </w:numPr>
        <w:rPr>
          <w:rFonts w:asciiTheme="majorHAnsi" w:hAnsiTheme="majorHAnsi" w:cs="Arial"/>
          <w:sz w:val="22"/>
          <w:szCs w:val="22"/>
        </w:rPr>
      </w:pPr>
      <w:r w:rsidRPr="00C61752">
        <w:rPr>
          <w:rFonts w:asciiTheme="majorHAnsi" w:hAnsiTheme="majorHAnsi" w:cs="Arial"/>
          <w:sz w:val="22"/>
          <w:szCs w:val="22"/>
        </w:rPr>
        <w:t>Verschlüsselung von Datenträgern in Laptops / Notebooks</w:t>
      </w:r>
    </w:p>
    <w:p w14:paraId="52217839" w14:textId="77777777" w:rsidR="007D399B" w:rsidRPr="00C61752" w:rsidRDefault="007D399B" w:rsidP="007D399B">
      <w:pPr>
        <w:numPr>
          <w:ilvl w:val="0"/>
          <w:numId w:val="5"/>
        </w:numPr>
        <w:rPr>
          <w:rFonts w:asciiTheme="majorHAnsi" w:hAnsiTheme="majorHAnsi" w:cs="Arial"/>
          <w:sz w:val="22"/>
          <w:szCs w:val="22"/>
        </w:rPr>
      </w:pPr>
      <w:r w:rsidRPr="00C61752">
        <w:rPr>
          <w:rFonts w:asciiTheme="majorHAnsi" w:hAnsiTheme="majorHAnsi" w:cs="Arial"/>
          <w:sz w:val="22"/>
          <w:szCs w:val="22"/>
        </w:rPr>
        <w:t>Einsatz einer Hardware-Firewall</w:t>
      </w:r>
    </w:p>
    <w:p w14:paraId="690DFA25" w14:textId="77777777" w:rsidR="007D399B" w:rsidRPr="00C61752" w:rsidRDefault="007D399B" w:rsidP="007D399B">
      <w:pPr>
        <w:numPr>
          <w:ilvl w:val="0"/>
          <w:numId w:val="5"/>
        </w:numPr>
        <w:rPr>
          <w:rFonts w:asciiTheme="majorHAnsi" w:hAnsiTheme="majorHAnsi" w:cs="Arial"/>
          <w:sz w:val="22"/>
          <w:szCs w:val="22"/>
        </w:rPr>
      </w:pPr>
      <w:r w:rsidRPr="00C61752">
        <w:rPr>
          <w:rFonts w:asciiTheme="majorHAnsi" w:hAnsiTheme="majorHAnsi" w:cs="Arial"/>
          <w:sz w:val="22"/>
          <w:szCs w:val="22"/>
        </w:rPr>
        <w:t>Einsatz einer Software-Firewall</w:t>
      </w:r>
    </w:p>
    <w:p w14:paraId="04E9F64C" w14:textId="77777777" w:rsidR="007D399B" w:rsidRPr="00C61752" w:rsidRDefault="007D399B" w:rsidP="00073DE3">
      <w:pPr>
        <w:pStyle w:val="berschrift1"/>
        <w:rPr>
          <w:rFonts w:asciiTheme="majorHAnsi" w:hAnsiTheme="majorHAnsi" w:cs="Arial"/>
          <w:sz w:val="22"/>
          <w:szCs w:val="22"/>
        </w:rPr>
      </w:pPr>
      <w:r w:rsidRPr="00C61752">
        <w:rPr>
          <w:rFonts w:asciiTheme="majorHAnsi" w:hAnsiTheme="majorHAnsi" w:cs="Arial"/>
          <w:sz w:val="22"/>
          <w:szCs w:val="22"/>
        </w:rPr>
        <w:t>Zugriffskontrolle</w:t>
      </w:r>
    </w:p>
    <w:p w14:paraId="1E9A83D9" w14:textId="77777777" w:rsidR="007D399B" w:rsidRPr="00C61752" w:rsidRDefault="007D399B" w:rsidP="007D399B">
      <w:pPr>
        <w:rPr>
          <w:rFonts w:asciiTheme="majorHAnsi" w:hAnsiTheme="majorHAnsi" w:cs="Arial"/>
          <w:i/>
          <w:sz w:val="22"/>
          <w:szCs w:val="22"/>
        </w:rPr>
      </w:pPr>
      <w:r w:rsidRPr="00C61752">
        <w:rPr>
          <w:rFonts w:asciiTheme="majorHAnsi" w:hAnsiTheme="majorHAnsi" w:cs="Arial"/>
          <w:i/>
          <w:sz w:val="22"/>
          <w:szCs w:val="22"/>
        </w:rPr>
        <w:t>Maßnahmen, die gewährleisten, dass die zur Benutzung eines Datenverarbeitungssystems Berechtigten ausschließlich auf die ihrer Zugriffsberechtigung unterliegenden Daten zugreifen können, und dass personenbezogene Daten bei der Verarbeitung, Nutzung und nach der Speicherung nicht unbefugt gelesen, kopiert, verändert oder entfernt werden können.</w:t>
      </w:r>
    </w:p>
    <w:p w14:paraId="28C0E530" w14:textId="77777777" w:rsidR="007D399B" w:rsidRPr="00C61752" w:rsidRDefault="007D399B" w:rsidP="007D399B">
      <w:pPr>
        <w:rPr>
          <w:rFonts w:asciiTheme="majorHAnsi" w:hAnsiTheme="majorHAnsi" w:cs="Arial"/>
          <w:i/>
          <w:sz w:val="22"/>
          <w:szCs w:val="22"/>
        </w:rPr>
      </w:pPr>
    </w:p>
    <w:p w14:paraId="0B25359D" w14:textId="77777777" w:rsidR="007D399B" w:rsidRPr="00C61752" w:rsidRDefault="007D399B" w:rsidP="007D399B">
      <w:pPr>
        <w:rPr>
          <w:rFonts w:asciiTheme="majorHAnsi" w:hAnsiTheme="majorHAnsi" w:cs="Arial"/>
          <w:sz w:val="22"/>
          <w:szCs w:val="22"/>
        </w:rPr>
      </w:pPr>
      <w:r w:rsidRPr="00C61752">
        <w:rPr>
          <w:rFonts w:asciiTheme="majorHAnsi" w:hAnsiTheme="majorHAnsi" w:cs="Arial"/>
          <w:sz w:val="22"/>
          <w:szCs w:val="22"/>
        </w:rPr>
        <w:t>Typische Maßnahmen (nur Stichworte) sind z.B.:</w:t>
      </w:r>
    </w:p>
    <w:p w14:paraId="2D866CFA" w14:textId="69ED1142" w:rsidR="007D399B" w:rsidRPr="00C61752" w:rsidRDefault="007D399B" w:rsidP="007D399B">
      <w:pPr>
        <w:numPr>
          <w:ilvl w:val="0"/>
          <w:numId w:val="6"/>
        </w:numPr>
        <w:rPr>
          <w:rFonts w:asciiTheme="majorHAnsi" w:hAnsiTheme="majorHAnsi" w:cs="Arial"/>
          <w:sz w:val="22"/>
          <w:szCs w:val="22"/>
        </w:rPr>
      </w:pPr>
      <w:r w:rsidRPr="00C61752">
        <w:rPr>
          <w:rFonts w:asciiTheme="majorHAnsi" w:hAnsiTheme="majorHAnsi" w:cs="Arial"/>
          <w:sz w:val="22"/>
          <w:szCs w:val="22"/>
        </w:rPr>
        <w:t>Erstellen eines Berechtigungskonzepts</w:t>
      </w:r>
      <w:r w:rsidR="00843E5A" w:rsidRPr="00C61752">
        <w:rPr>
          <w:rFonts w:asciiTheme="majorHAnsi" w:hAnsiTheme="majorHAnsi" w:cs="Arial"/>
          <w:sz w:val="22"/>
          <w:szCs w:val="22"/>
        </w:rPr>
        <w:t xml:space="preserve"> (Need </w:t>
      </w:r>
      <w:proofErr w:type="spellStart"/>
      <w:r w:rsidR="00843E5A" w:rsidRPr="00C61752">
        <w:rPr>
          <w:rFonts w:asciiTheme="majorHAnsi" w:hAnsiTheme="majorHAnsi" w:cs="Arial"/>
          <w:sz w:val="22"/>
          <w:szCs w:val="22"/>
        </w:rPr>
        <w:t>to</w:t>
      </w:r>
      <w:proofErr w:type="spellEnd"/>
      <w:r w:rsidR="00843E5A" w:rsidRPr="00C61752">
        <w:rPr>
          <w:rFonts w:asciiTheme="majorHAnsi" w:hAnsiTheme="majorHAnsi" w:cs="Arial"/>
          <w:sz w:val="22"/>
          <w:szCs w:val="22"/>
        </w:rPr>
        <w:t xml:space="preserve"> </w:t>
      </w:r>
      <w:proofErr w:type="spellStart"/>
      <w:r w:rsidR="00843E5A" w:rsidRPr="00C61752">
        <w:rPr>
          <w:rFonts w:asciiTheme="majorHAnsi" w:hAnsiTheme="majorHAnsi" w:cs="Arial"/>
          <w:sz w:val="22"/>
          <w:szCs w:val="22"/>
        </w:rPr>
        <w:t>know</w:t>
      </w:r>
      <w:proofErr w:type="spellEnd"/>
      <w:r w:rsidR="00843E5A" w:rsidRPr="00C61752">
        <w:rPr>
          <w:rFonts w:asciiTheme="majorHAnsi" w:hAnsiTheme="majorHAnsi" w:cs="Arial"/>
          <w:sz w:val="22"/>
          <w:szCs w:val="22"/>
        </w:rPr>
        <w:t>-Prinzip)</w:t>
      </w:r>
    </w:p>
    <w:p w14:paraId="190F7B5B" w14:textId="77777777" w:rsidR="007D399B" w:rsidRPr="00C61752" w:rsidRDefault="007D399B" w:rsidP="007D399B">
      <w:pPr>
        <w:numPr>
          <w:ilvl w:val="0"/>
          <w:numId w:val="6"/>
        </w:numPr>
        <w:rPr>
          <w:rFonts w:asciiTheme="majorHAnsi" w:hAnsiTheme="majorHAnsi" w:cs="Arial"/>
          <w:sz w:val="22"/>
          <w:szCs w:val="22"/>
        </w:rPr>
      </w:pPr>
      <w:r w:rsidRPr="00C61752">
        <w:rPr>
          <w:rFonts w:asciiTheme="majorHAnsi" w:hAnsiTheme="majorHAnsi" w:cs="Arial"/>
          <w:sz w:val="22"/>
          <w:szCs w:val="22"/>
        </w:rPr>
        <w:t>Verwaltung der Rechte durch Systemadministrator</w:t>
      </w:r>
    </w:p>
    <w:p w14:paraId="01FBFEF2" w14:textId="77777777" w:rsidR="007D399B" w:rsidRPr="00C61752" w:rsidRDefault="007D399B" w:rsidP="007D399B">
      <w:pPr>
        <w:numPr>
          <w:ilvl w:val="0"/>
          <w:numId w:val="6"/>
        </w:numPr>
        <w:rPr>
          <w:rFonts w:asciiTheme="majorHAnsi" w:hAnsiTheme="majorHAnsi" w:cs="Arial"/>
          <w:sz w:val="22"/>
          <w:szCs w:val="22"/>
        </w:rPr>
      </w:pPr>
      <w:r w:rsidRPr="00C61752">
        <w:rPr>
          <w:rFonts w:asciiTheme="majorHAnsi" w:hAnsiTheme="majorHAnsi" w:cs="Arial"/>
          <w:sz w:val="22"/>
          <w:szCs w:val="22"/>
        </w:rPr>
        <w:t>Anzahl der Administratoren auf das „Notwendigste“ reduziert</w:t>
      </w:r>
    </w:p>
    <w:p w14:paraId="3B7035D3" w14:textId="77777777" w:rsidR="007D399B" w:rsidRPr="00C61752" w:rsidRDefault="007D399B" w:rsidP="007D399B">
      <w:pPr>
        <w:numPr>
          <w:ilvl w:val="0"/>
          <w:numId w:val="6"/>
        </w:numPr>
        <w:rPr>
          <w:rFonts w:asciiTheme="majorHAnsi" w:hAnsiTheme="majorHAnsi" w:cs="Arial"/>
          <w:sz w:val="22"/>
          <w:szCs w:val="22"/>
        </w:rPr>
      </w:pPr>
      <w:r w:rsidRPr="00C61752">
        <w:rPr>
          <w:rFonts w:asciiTheme="majorHAnsi" w:hAnsiTheme="majorHAnsi" w:cs="Arial"/>
          <w:sz w:val="22"/>
          <w:szCs w:val="22"/>
        </w:rPr>
        <w:t>Passwortrichtlinie inkl. Passwortlänge, Passwortwechsel</w:t>
      </w:r>
    </w:p>
    <w:p w14:paraId="5ACDA410" w14:textId="77777777" w:rsidR="007D399B" w:rsidRPr="00C61752" w:rsidRDefault="007D399B" w:rsidP="007D399B">
      <w:pPr>
        <w:numPr>
          <w:ilvl w:val="0"/>
          <w:numId w:val="6"/>
        </w:numPr>
        <w:rPr>
          <w:rFonts w:asciiTheme="majorHAnsi" w:hAnsiTheme="majorHAnsi" w:cs="Arial"/>
          <w:sz w:val="22"/>
          <w:szCs w:val="22"/>
        </w:rPr>
      </w:pPr>
      <w:r w:rsidRPr="00C61752">
        <w:rPr>
          <w:rFonts w:asciiTheme="majorHAnsi" w:hAnsiTheme="majorHAnsi" w:cs="Arial"/>
          <w:sz w:val="22"/>
          <w:szCs w:val="22"/>
        </w:rPr>
        <w:t>Protokollierung von Zugriffen auf Anwendungen, insbesondere bei der Eingabe, Änderung und Löschung von Daten</w:t>
      </w:r>
    </w:p>
    <w:p w14:paraId="1E1BE470" w14:textId="77777777" w:rsidR="007D399B" w:rsidRPr="00C61752" w:rsidRDefault="007D399B" w:rsidP="007D399B">
      <w:pPr>
        <w:numPr>
          <w:ilvl w:val="0"/>
          <w:numId w:val="6"/>
        </w:numPr>
        <w:rPr>
          <w:rFonts w:asciiTheme="majorHAnsi" w:hAnsiTheme="majorHAnsi" w:cs="Arial"/>
          <w:sz w:val="22"/>
          <w:szCs w:val="22"/>
        </w:rPr>
      </w:pPr>
      <w:r w:rsidRPr="00C61752">
        <w:rPr>
          <w:rFonts w:asciiTheme="majorHAnsi" w:hAnsiTheme="majorHAnsi" w:cs="Arial"/>
          <w:sz w:val="22"/>
          <w:szCs w:val="22"/>
        </w:rPr>
        <w:t>Sichere Aufbewahrung von Datenträgern</w:t>
      </w:r>
    </w:p>
    <w:p w14:paraId="2F17625F" w14:textId="77777777" w:rsidR="007D399B" w:rsidRPr="00C61752" w:rsidRDefault="007D399B" w:rsidP="007D399B">
      <w:pPr>
        <w:numPr>
          <w:ilvl w:val="0"/>
          <w:numId w:val="6"/>
        </w:numPr>
        <w:rPr>
          <w:rFonts w:asciiTheme="majorHAnsi" w:hAnsiTheme="majorHAnsi" w:cs="Arial"/>
          <w:sz w:val="22"/>
          <w:szCs w:val="22"/>
        </w:rPr>
      </w:pPr>
      <w:r w:rsidRPr="00C61752">
        <w:rPr>
          <w:rFonts w:asciiTheme="majorHAnsi" w:hAnsiTheme="majorHAnsi" w:cs="Arial"/>
          <w:sz w:val="22"/>
          <w:szCs w:val="22"/>
        </w:rPr>
        <w:t>physische Löschung von Datenträgern vor Wiederverwendung</w:t>
      </w:r>
    </w:p>
    <w:p w14:paraId="2F25AD81" w14:textId="77777777" w:rsidR="007D399B" w:rsidRPr="00C61752" w:rsidRDefault="007D399B" w:rsidP="007D399B">
      <w:pPr>
        <w:numPr>
          <w:ilvl w:val="0"/>
          <w:numId w:val="6"/>
        </w:numPr>
        <w:rPr>
          <w:rFonts w:asciiTheme="majorHAnsi" w:hAnsiTheme="majorHAnsi" w:cs="Arial"/>
          <w:sz w:val="22"/>
          <w:szCs w:val="22"/>
        </w:rPr>
      </w:pPr>
      <w:r w:rsidRPr="00C61752">
        <w:rPr>
          <w:rFonts w:asciiTheme="majorHAnsi" w:hAnsiTheme="majorHAnsi" w:cs="Arial"/>
          <w:sz w:val="22"/>
          <w:szCs w:val="22"/>
        </w:rPr>
        <w:t>ordnungsgemäße Vernichtung von Datenträgern (DIN 66399)</w:t>
      </w:r>
    </w:p>
    <w:p w14:paraId="537E0348" w14:textId="77777777" w:rsidR="007D399B" w:rsidRPr="00C61752" w:rsidRDefault="007D399B" w:rsidP="007D399B">
      <w:pPr>
        <w:numPr>
          <w:ilvl w:val="0"/>
          <w:numId w:val="6"/>
        </w:numPr>
        <w:rPr>
          <w:rFonts w:asciiTheme="majorHAnsi" w:hAnsiTheme="majorHAnsi" w:cs="Arial"/>
          <w:sz w:val="22"/>
          <w:szCs w:val="22"/>
        </w:rPr>
      </w:pPr>
      <w:r w:rsidRPr="00C61752">
        <w:rPr>
          <w:rFonts w:asciiTheme="majorHAnsi" w:hAnsiTheme="majorHAnsi" w:cs="Arial"/>
          <w:sz w:val="22"/>
          <w:szCs w:val="22"/>
        </w:rPr>
        <w:t>Einsatz von Aktenvernichtern bzw. Dienstleistern (nach Möglichkeit mit Datenschutz-Gütesiegel)</w:t>
      </w:r>
    </w:p>
    <w:p w14:paraId="2450BDB2" w14:textId="77777777" w:rsidR="007D399B" w:rsidRPr="00C61752" w:rsidRDefault="007D399B" w:rsidP="007D399B">
      <w:pPr>
        <w:numPr>
          <w:ilvl w:val="0"/>
          <w:numId w:val="6"/>
        </w:numPr>
        <w:rPr>
          <w:rFonts w:asciiTheme="majorHAnsi" w:hAnsiTheme="majorHAnsi" w:cs="Arial"/>
          <w:sz w:val="22"/>
          <w:szCs w:val="22"/>
        </w:rPr>
      </w:pPr>
      <w:r w:rsidRPr="00C61752">
        <w:rPr>
          <w:rFonts w:asciiTheme="majorHAnsi" w:hAnsiTheme="majorHAnsi" w:cs="Arial"/>
          <w:sz w:val="22"/>
          <w:szCs w:val="22"/>
        </w:rPr>
        <w:lastRenderedPageBreak/>
        <w:t>Protokollierung der Vernichtung</w:t>
      </w:r>
    </w:p>
    <w:p w14:paraId="488A15A7" w14:textId="77777777" w:rsidR="007D399B" w:rsidRPr="00C61752" w:rsidRDefault="007D399B" w:rsidP="007D399B">
      <w:pPr>
        <w:numPr>
          <w:ilvl w:val="0"/>
          <w:numId w:val="6"/>
        </w:numPr>
        <w:rPr>
          <w:rFonts w:asciiTheme="majorHAnsi" w:hAnsiTheme="majorHAnsi" w:cs="Arial"/>
          <w:sz w:val="22"/>
          <w:szCs w:val="22"/>
        </w:rPr>
      </w:pPr>
      <w:r w:rsidRPr="00C61752">
        <w:rPr>
          <w:rFonts w:asciiTheme="majorHAnsi" w:hAnsiTheme="majorHAnsi" w:cs="Arial"/>
          <w:sz w:val="22"/>
          <w:szCs w:val="22"/>
        </w:rPr>
        <w:t>Verschlüsselung von Datenträgern</w:t>
      </w:r>
    </w:p>
    <w:p w14:paraId="3CCCAFF3" w14:textId="1A625CCE" w:rsidR="00AF5645" w:rsidRPr="00C61752" w:rsidRDefault="00AF5645" w:rsidP="00AF5645">
      <w:pPr>
        <w:pStyle w:val="berschrift1"/>
        <w:rPr>
          <w:rFonts w:asciiTheme="majorHAnsi" w:hAnsiTheme="majorHAnsi" w:cs="Arial"/>
          <w:sz w:val="22"/>
          <w:szCs w:val="22"/>
        </w:rPr>
      </w:pPr>
      <w:r w:rsidRPr="00C61752">
        <w:rPr>
          <w:rFonts w:asciiTheme="majorHAnsi" w:hAnsiTheme="majorHAnsi" w:cs="Arial"/>
          <w:sz w:val="22"/>
          <w:szCs w:val="22"/>
        </w:rPr>
        <w:t>Trennungskontrolle</w:t>
      </w:r>
    </w:p>
    <w:p w14:paraId="1386D6E5" w14:textId="77777777" w:rsidR="00AF5645" w:rsidRPr="00C61752" w:rsidRDefault="00AF5645" w:rsidP="00AF5645">
      <w:pPr>
        <w:rPr>
          <w:rFonts w:asciiTheme="majorHAnsi" w:hAnsiTheme="majorHAnsi" w:cs="Arial"/>
          <w:i/>
          <w:sz w:val="22"/>
          <w:szCs w:val="22"/>
        </w:rPr>
      </w:pPr>
      <w:r w:rsidRPr="00C61752">
        <w:rPr>
          <w:rFonts w:asciiTheme="majorHAnsi" w:hAnsiTheme="majorHAnsi" w:cs="Arial"/>
          <w:i/>
          <w:sz w:val="22"/>
          <w:szCs w:val="22"/>
        </w:rPr>
        <w:t>Maßnahmen, die gewährleisten, dass zu unterschiedlichen Zwecken erhobene Daten getrennt verarbeitet werden können.</w:t>
      </w:r>
    </w:p>
    <w:p w14:paraId="36EECBF6" w14:textId="77777777" w:rsidR="00AF5645" w:rsidRPr="00C61752" w:rsidRDefault="00AF5645" w:rsidP="00AF5645">
      <w:pPr>
        <w:rPr>
          <w:rFonts w:asciiTheme="majorHAnsi" w:hAnsiTheme="majorHAnsi" w:cs="Arial"/>
          <w:i/>
          <w:sz w:val="22"/>
          <w:szCs w:val="22"/>
        </w:rPr>
      </w:pPr>
    </w:p>
    <w:p w14:paraId="02135BC3" w14:textId="77777777" w:rsidR="00AF5645" w:rsidRPr="00C61752" w:rsidRDefault="00AF5645" w:rsidP="00AF5645">
      <w:pPr>
        <w:rPr>
          <w:rFonts w:asciiTheme="majorHAnsi" w:hAnsiTheme="majorHAnsi" w:cs="Arial"/>
          <w:sz w:val="22"/>
          <w:szCs w:val="22"/>
        </w:rPr>
      </w:pPr>
      <w:r w:rsidRPr="00C61752">
        <w:rPr>
          <w:rFonts w:asciiTheme="majorHAnsi" w:hAnsiTheme="majorHAnsi" w:cs="Arial"/>
          <w:sz w:val="22"/>
          <w:szCs w:val="22"/>
        </w:rPr>
        <w:t>Typische Maßnahmen (nur Stichworte) sind z.B.:</w:t>
      </w:r>
    </w:p>
    <w:p w14:paraId="3BB3EE94" w14:textId="77777777" w:rsidR="00AF5645" w:rsidRPr="00C61752" w:rsidRDefault="00AF5645" w:rsidP="00AF5645">
      <w:pPr>
        <w:numPr>
          <w:ilvl w:val="0"/>
          <w:numId w:val="11"/>
        </w:numPr>
        <w:rPr>
          <w:rFonts w:asciiTheme="majorHAnsi" w:hAnsiTheme="majorHAnsi" w:cs="Arial"/>
          <w:sz w:val="22"/>
          <w:szCs w:val="22"/>
        </w:rPr>
      </w:pPr>
      <w:r w:rsidRPr="00C61752">
        <w:rPr>
          <w:rFonts w:asciiTheme="majorHAnsi" w:hAnsiTheme="majorHAnsi" w:cs="Arial"/>
          <w:sz w:val="22"/>
          <w:szCs w:val="22"/>
        </w:rPr>
        <w:t>physikalisch getrennte Speicherung auf gesonderten Systemen oder Datenträgern</w:t>
      </w:r>
    </w:p>
    <w:p w14:paraId="00D47A17" w14:textId="77777777" w:rsidR="00AF5645" w:rsidRPr="00C61752" w:rsidRDefault="00AF5645" w:rsidP="00AF5645">
      <w:pPr>
        <w:numPr>
          <w:ilvl w:val="0"/>
          <w:numId w:val="11"/>
        </w:numPr>
        <w:rPr>
          <w:rFonts w:asciiTheme="majorHAnsi" w:hAnsiTheme="majorHAnsi" w:cs="Arial"/>
          <w:sz w:val="22"/>
          <w:szCs w:val="22"/>
        </w:rPr>
      </w:pPr>
      <w:r w:rsidRPr="00C61752">
        <w:rPr>
          <w:rFonts w:asciiTheme="majorHAnsi" w:hAnsiTheme="majorHAnsi" w:cs="Arial"/>
          <w:sz w:val="22"/>
          <w:szCs w:val="22"/>
        </w:rPr>
        <w:t>Logische Mandantentrennung (softwareseitig)</w:t>
      </w:r>
    </w:p>
    <w:p w14:paraId="725C720F" w14:textId="77777777" w:rsidR="00AF5645" w:rsidRPr="00C61752" w:rsidRDefault="00AF5645" w:rsidP="00AF5645">
      <w:pPr>
        <w:numPr>
          <w:ilvl w:val="0"/>
          <w:numId w:val="11"/>
        </w:numPr>
        <w:rPr>
          <w:rFonts w:asciiTheme="majorHAnsi" w:hAnsiTheme="majorHAnsi" w:cs="Arial"/>
          <w:sz w:val="22"/>
          <w:szCs w:val="22"/>
        </w:rPr>
      </w:pPr>
      <w:r w:rsidRPr="00C61752">
        <w:rPr>
          <w:rFonts w:asciiTheme="majorHAnsi" w:hAnsiTheme="majorHAnsi" w:cs="Arial"/>
          <w:sz w:val="22"/>
          <w:szCs w:val="22"/>
        </w:rPr>
        <w:t>Erstellung eines Berechtigungskonzepts</w:t>
      </w:r>
    </w:p>
    <w:p w14:paraId="5F90A202" w14:textId="77777777" w:rsidR="00AF5645" w:rsidRPr="00C61752" w:rsidRDefault="00AF5645" w:rsidP="00AF5645">
      <w:pPr>
        <w:numPr>
          <w:ilvl w:val="0"/>
          <w:numId w:val="11"/>
        </w:numPr>
        <w:rPr>
          <w:rFonts w:asciiTheme="majorHAnsi" w:hAnsiTheme="majorHAnsi" w:cs="Arial"/>
          <w:sz w:val="22"/>
          <w:szCs w:val="22"/>
        </w:rPr>
      </w:pPr>
      <w:r w:rsidRPr="00C61752">
        <w:rPr>
          <w:rFonts w:asciiTheme="majorHAnsi" w:hAnsiTheme="majorHAnsi" w:cs="Arial"/>
          <w:sz w:val="22"/>
          <w:szCs w:val="22"/>
        </w:rPr>
        <w:t>Verschlüsselung von Datensätzen, die zu demselben Zweck verarbeitet werden</w:t>
      </w:r>
    </w:p>
    <w:p w14:paraId="4AA41625" w14:textId="77777777" w:rsidR="00AF5645" w:rsidRPr="00C61752" w:rsidRDefault="00AF5645" w:rsidP="00AF5645">
      <w:pPr>
        <w:numPr>
          <w:ilvl w:val="0"/>
          <w:numId w:val="11"/>
        </w:numPr>
        <w:rPr>
          <w:rFonts w:asciiTheme="majorHAnsi" w:hAnsiTheme="majorHAnsi" w:cs="Arial"/>
          <w:sz w:val="22"/>
          <w:szCs w:val="22"/>
        </w:rPr>
      </w:pPr>
      <w:r w:rsidRPr="00C61752">
        <w:rPr>
          <w:rFonts w:asciiTheme="majorHAnsi" w:hAnsiTheme="majorHAnsi" w:cs="Arial"/>
          <w:sz w:val="22"/>
          <w:szCs w:val="22"/>
        </w:rPr>
        <w:t>Versehen der Datensätze mit Zweckattributen/Datenfeldern</w:t>
      </w:r>
    </w:p>
    <w:p w14:paraId="13F2671B" w14:textId="77777777" w:rsidR="00AF5645" w:rsidRPr="00C61752" w:rsidRDefault="00AF5645" w:rsidP="00AF5645">
      <w:pPr>
        <w:numPr>
          <w:ilvl w:val="0"/>
          <w:numId w:val="11"/>
        </w:numPr>
        <w:rPr>
          <w:rFonts w:asciiTheme="majorHAnsi" w:hAnsiTheme="majorHAnsi" w:cs="Arial"/>
          <w:sz w:val="22"/>
          <w:szCs w:val="22"/>
        </w:rPr>
      </w:pPr>
      <w:r w:rsidRPr="00C61752">
        <w:rPr>
          <w:rFonts w:asciiTheme="majorHAnsi" w:hAnsiTheme="majorHAnsi" w:cs="Arial"/>
          <w:sz w:val="22"/>
          <w:szCs w:val="22"/>
        </w:rPr>
        <w:t>Bei pseudonymisierten Daten: Trennung der Zuordnungsdatei und der Aufbewahrung auf einem getrennten, abgesicherten IT-System</w:t>
      </w:r>
    </w:p>
    <w:p w14:paraId="556A2C3B" w14:textId="77777777" w:rsidR="00AF5645" w:rsidRPr="00C61752" w:rsidRDefault="00AF5645" w:rsidP="00AF5645">
      <w:pPr>
        <w:numPr>
          <w:ilvl w:val="0"/>
          <w:numId w:val="11"/>
        </w:numPr>
        <w:rPr>
          <w:rFonts w:asciiTheme="majorHAnsi" w:hAnsiTheme="majorHAnsi" w:cs="Arial"/>
          <w:sz w:val="22"/>
          <w:szCs w:val="22"/>
        </w:rPr>
      </w:pPr>
      <w:r w:rsidRPr="00C61752">
        <w:rPr>
          <w:rFonts w:asciiTheme="majorHAnsi" w:hAnsiTheme="majorHAnsi" w:cs="Arial"/>
          <w:sz w:val="22"/>
          <w:szCs w:val="22"/>
        </w:rPr>
        <w:t>Festlegung von Datenbankrechten</w:t>
      </w:r>
    </w:p>
    <w:p w14:paraId="652FC0D4" w14:textId="77777777" w:rsidR="00AF5645" w:rsidRPr="00C61752" w:rsidRDefault="00AF5645" w:rsidP="00AF5645">
      <w:pPr>
        <w:numPr>
          <w:ilvl w:val="0"/>
          <w:numId w:val="11"/>
        </w:numPr>
        <w:rPr>
          <w:rFonts w:asciiTheme="majorHAnsi" w:hAnsiTheme="majorHAnsi" w:cs="Arial"/>
          <w:sz w:val="22"/>
          <w:szCs w:val="22"/>
        </w:rPr>
      </w:pPr>
      <w:r w:rsidRPr="00C61752">
        <w:rPr>
          <w:rFonts w:asciiTheme="majorHAnsi" w:hAnsiTheme="majorHAnsi" w:cs="Arial"/>
          <w:sz w:val="22"/>
          <w:szCs w:val="22"/>
        </w:rPr>
        <w:t>Trennung von Produktiv- und Testsystem</w:t>
      </w:r>
    </w:p>
    <w:p w14:paraId="3D9F7354" w14:textId="396B3BE4" w:rsidR="00AF5645" w:rsidRPr="00AF5645" w:rsidRDefault="00AF5645" w:rsidP="00AF5645">
      <w:pPr>
        <w:pStyle w:val="berschrift1"/>
        <w:numPr>
          <w:ilvl w:val="0"/>
          <w:numId w:val="21"/>
        </w:numPr>
        <w:rPr>
          <w:rFonts w:asciiTheme="majorHAnsi" w:hAnsiTheme="majorHAnsi" w:cs="Arial"/>
          <w:sz w:val="32"/>
          <w:szCs w:val="32"/>
        </w:rPr>
      </w:pPr>
      <w:r w:rsidRPr="00AF5645">
        <w:rPr>
          <w:rFonts w:asciiTheme="majorHAnsi" w:hAnsiTheme="majorHAnsi" w:cs="Arial"/>
          <w:sz w:val="32"/>
          <w:szCs w:val="32"/>
        </w:rPr>
        <w:t>Integrität (Art. 32 Abs. 1 lit. b DS-GVO)</w:t>
      </w:r>
    </w:p>
    <w:p w14:paraId="28C061E2" w14:textId="77777777" w:rsidR="007D399B" w:rsidRPr="00C61752" w:rsidRDefault="007D399B" w:rsidP="00AF5645">
      <w:pPr>
        <w:pStyle w:val="berschrift1"/>
        <w:numPr>
          <w:ilvl w:val="0"/>
          <w:numId w:val="22"/>
        </w:numPr>
        <w:rPr>
          <w:rFonts w:asciiTheme="majorHAnsi" w:hAnsiTheme="majorHAnsi" w:cs="Arial"/>
          <w:sz w:val="22"/>
          <w:szCs w:val="22"/>
        </w:rPr>
      </w:pPr>
      <w:r w:rsidRPr="00C61752">
        <w:rPr>
          <w:rFonts w:asciiTheme="majorHAnsi" w:hAnsiTheme="majorHAnsi" w:cs="Arial"/>
          <w:sz w:val="22"/>
          <w:szCs w:val="22"/>
        </w:rPr>
        <w:t>Weitergabekontrolle</w:t>
      </w:r>
    </w:p>
    <w:p w14:paraId="7777DB2A" w14:textId="77777777" w:rsidR="007D399B" w:rsidRPr="00C61752" w:rsidRDefault="007D399B" w:rsidP="007D399B">
      <w:pPr>
        <w:rPr>
          <w:rFonts w:asciiTheme="majorHAnsi" w:hAnsiTheme="majorHAnsi" w:cs="Arial"/>
          <w:i/>
          <w:sz w:val="22"/>
          <w:szCs w:val="22"/>
        </w:rPr>
      </w:pPr>
      <w:r w:rsidRPr="00C61752">
        <w:rPr>
          <w:rFonts w:asciiTheme="majorHAnsi" w:hAnsiTheme="majorHAnsi" w:cs="Arial"/>
          <w:i/>
          <w:sz w:val="22"/>
          <w:szCs w:val="22"/>
        </w:rPr>
        <w:t>Maßnahmen, die gewährleisten, dass personenbezogene Daten bei der elektronischen Übertragung oder während ihres Transports oder ihrer Speicherung auf Datenträger nicht unbefugt gelesen, kopiert, verändert oder entfernt werden können, und dass überprüft und festgestellt werden kann, an welche Stellen eine Übermittlung personenbezogener Daten durch Einrichtungen zur Datenübertragung vorgesehen ist.</w:t>
      </w:r>
    </w:p>
    <w:p w14:paraId="4C1FBFB6" w14:textId="77777777" w:rsidR="007D399B" w:rsidRPr="00C61752" w:rsidRDefault="007D399B" w:rsidP="007D399B">
      <w:pPr>
        <w:rPr>
          <w:rFonts w:asciiTheme="majorHAnsi" w:hAnsiTheme="majorHAnsi" w:cs="Arial"/>
          <w:i/>
          <w:sz w:val="22"/>
          <w:szCs w:val="22"/>
        </w:rPr>
      </w:pPr>
    </w:p>
    <w:p w14:paraId="790A80DB" w14:textId="77777777" w:rsidR="007D399B" w:rsidRPr="00C61752" w:rsidRDefault="007D399B" w:rsidP="007D399B">
      <w:pPr>
        <w:rPr>
          <w:rFonts w:asciiTheme="majorHAnsi" w:hAnsiTheme="majorHAnsi" w:cs="Arial"/>
          <w:sz w:val="22"/>
          <w:szCs w:val="22"/>
        </w:rPr>
      </w:pPr>
      <w:r w:rsidRPr="00C61752">
        <w:rPr>
          <w:rFonts w:asciiTheme="majorHAnsi" w:hAnsiTheme="majorHAnsi" w:cs="Arial"/>
          <w:sz w:val="22"/>
          <w:szCs w:val="22"/>
        </w:rPr>
        <w:t>Typische Maßnahmen (nur Stichworte) sind z.B.:</w:t>
      </w:r>
    </w:p>
    <w:p w14:paraId="22FE464D" w14:textId="77777777" w:rsidR="007D399B" w:rsidRPr="00C61752" w:rsidRDefault="007D399B" w:rsidP="007D399B">
      <w:pPr>
        <w:numPr>
          <w:ilvl w:val="0"/>
          <w:numId w:val="7"/>
        </w:numPr>
        <w:rPr>
          <w:rFonts w:asciiTheme="majorHAnsi" w:hAnsiTheme="majorHAnsi" w:cs="Arial"/>
          <w:sz w:val="22"/>
          <w:szCs w:val="22"/>
        </w:rPr>
      </w:pPr>
      <w:r w:rsidRPr="00C61752">
        <w:rPr>
          <w:rFonts w:asciiTheme="majorHAnsi" w:hAnsiTheme="majorHAnsi" w:cs="Arial"/>
          <w:sz w:val="22"/>
          <w:szCs w:val="22"/>
        </w:rPr>
        <w:t>Einrichtungen von Standleitungen bzw. VPN-Tunneln</w:t>
      </w:r>
    </w:p>
    <w:p w14:paraId="0FDBAB74" w14:textId="77777777" w:rsidR="007D399B" w:rsidRPr="00C61752" w:rsidRDefault="007D399B" w:rsidP="007D399B">
      <w:pPr>
        <w:numPr>
          <w:ilvl w:val="0"/>
          <w:numId w:val="7"/>
        </w:numPr>
        <w:rPr>
          <w:rFonts w:asciiTheme="majorHAnsi" w:hAnsiTheme="majorHAnsi" w:cs="Arial"/>
          <w:sz w:val="22"/>
          <w:szCs w:val="22"/>
        </w:rPr>
      </w:pPr>
      <w:r w:rsidRPr="00C61752">
        <w:rPr>
          <w:rFonts w:asciiTheme="majorHAnsi" w:hAnsiTheme="majorHAnsi" w:cs="Arial"/>
          <w:sz w:val="22"/>
          <w:szCs w:val="22"/>
        </w:rPr>
        <w:t>Weitergabe von Daten in anonymisierter oder pseudonymisierter Form</w:t>
      </w:r>
    </w:p>
    <w:p w14:paraId="794D2C72" w14:textId="77777777" w:rsidR="007D399B" w:rsidRPr="00C61752" w:rsidRDefault="007D399B" w:rsidP="007D399B">
      <w:pPr>
        <w:numPr>
          <w:ilvl w:val="0"/>
          <w:numId w:val="7"/>
        </w:numPr>
        <w:rPr>
          <w:rFonts w:asciiTheme="majorHAnsi" w:hAnsiTheme="majorHAnsi" w:cs="Arial"/>
          <w:sz w:val="22"/>
          <w:szCs w:val="22"/>
        </w:rPr>
      </w:pPr>
      <w:r w:rsidRPr="00C61752">
        <w:rPr>
          <w:rFonts w:asciiTheme="majorHAnsi" w:hAnsiTheme="majorHAnsi" w:cs="Arial"/>
          <w:sz w:val="22"/>
          <w:szCs w:val="22"/>
        </w:rPr>
        <w:t>E-Mail-Verschlüsselung</w:t>
      </w:r>
    </w:p>
    <w:p w14:paraId="20AF112B" w14:textId="77777777" w:rsidR="007D399B" w:rsidRPr="00C61752" w:rsidRDefault="007D399B" w:rsidP="007D399B">
      <w:pPr>
        <w:numPr>
          <w:ilvl w:val="0"/>
          <w:numId w:val="7"/>
        </w:numPr>
        <w:rPr>
          <w:rFonts w:asciiTheme="majorHAnsi" w:hAnsiTheme="majorHAnsi" w:cs="Arial"/>
          <w:sz w:val="22"/>
          <w:szCs w:val="22"/>
        </w:rPr>
      </w:pPr>
      <w:r w:rsidRPr="00C61752">
        <w:rPr>
          <w:rFonts w:asciiTheme="majorHAnsi" w:hAnsiTheme="majorHAnsi" w:cs="Arial"/>
          <w:sz w:val="22"/>
          <w:szCs w:val="22"/>
        </w:rPr>
        <w:t>Erstellen einer Übersicht von regelmäßigen Abruf- und Übermittlungsvorgängen</w:t>
      </w:r>
    </w:p>
    <w:p w14:paraId="77326CEB" w14:textId="77777777" w:rsidR="007D399B" w:rsidRPr="00C61752" w:rsidRDefault="007D399B" w:rsidP="007D399B">
      <w:pPr>
        <w:numPr>
          <w:ilvl w:val="0"/>
          <w:numId w:val="7"/>
        </w:numPr>
        <w:rPr>
          <w:rFonts w:asciiTheme="majorHAnsi" w:hAnsiTheme="majorHAnsi" w:cs="Arial"/>
          <w:sz w:val="22"/>
          <w:szCs w:val="22"/>
        </w:rPr>
      </w:pPr>
      <w:r w:rsidRPr="00C61752">
        <w:rPr>
          <w:rFonts w:asciiTheme="majorHAnsi" w:hAnsiTheme="majorHAnsi" w:cs="Arial"/>
          <w:sz w:val="22"/>
          <w:szCs w:val="22"/>
        </w:rPr>
        <w:t>Dokumentation der Empfänger von Daten und der Zeitspannen der geplanten Überlassung bzw. vereinbarter Löschfristen</w:t>
      </w:r>
    </w:p>
    <w:p w14:paraId="64896C74" w14:textId="77777777" w:rsidR="007D399B" w:rsidRPr="00C61752" w:rsidRDefault="007D399B" w:rsidP="007D399B">
      <w:pPr>
        <w:numPr>
          <w:ilvl w:val="0"/>
          <w:numId w:val="7"/>
        </w:numPr>
        <w:rPr>
          <w:rFonts w:asciiTheme="majorHAnsi" w:hAnsiTheme="majorHAnsi" w:cs="Arial"/>
          <w:sz w:val="22"/>
          <w:szCs w:val="22"/>
        </w:rPr>
      </w:pPr>
      <w:r w:rsidRPr="00C61752">
        <w:rPr>
          <w:rFonts w:asciiTheme="majorHAnsi" w:hAnsiTheme="majorHAnsi" w:cs="Arial"/>
          <w:sz w:val="22"/>
          <w:szCs w:val="22"/>
        </w:rPr>
        <w:t>Beim physischen Transport: sichere Transportbehälter/-verpackungen</w:t>
      </w:r>
    </w:p>
    <w:p w14:paraId="07128C5D" w14:textId="30EEBDDF" w:rsidR="007D399B" w:rsidRPr="00C61752" w:rsidRDefault="007D399B" w:rsidP="007D399B">
      <w:pPr>
        <w:numPr>
          <w:ilvl w:val="0"/>
          <w:numId w:val="7"/>
        </w:numPr>
        <w:rPr>
          <w:rFonts w:asciiTheme="majorHAnsi" w:hAnsiTheme="majorHAnsi" w:cs="Arial"/>
          <w:sz w:val="22"/>
          <w:szCs w:val="22"/>
        </w:rPr>
      </w:pPr>
      <w:r w:rsidRPr="00C61752">
        <w:rPr>
          <w:rFonts w:asciiTheme="majorHAnsi" w:hAnsiTheme="majorHAnsi" w:cs="Arial"/>
          <w:sz w:val="22"/>
          <w:szCs w:val="22"/>
        </w:rPr>
        <w:t>Beim physischen Transport: sorgfältige Auswahl von Transportpersonal und –</w:t>
      </w:r>
      <w:proofErr w:type="spellStart"/>
      <w:r w:rsidRPr="00C61752">
        <w:rPr>
          <w:rFonts w:asciiTheme="majorHAnsi" w:hAnsiTheme="majorHAnsi" w:cs="Arial"/>
          <w:sz w:val="22"/>
          <w:szCs w:val="22"/>
        </w:rPr>
        <w:t>fahrzeugen</w:t>
      </w:r>
      <w:proofErr w:type="spellEnd"/>
    </w:p>
    <w:p w14:paraId="6D9F86AD" w14:textId="77777777" w:rsidR="007D399B" w:rsidRPr="00C61752" w:rsidRDefault="007D399B" w:rsidP="00073DE3">
      <w:pPr>
        <w:pStyle w:val="berschrift1"/>
        <w:rPr>
          <w:rFonts w:asciiTheme="majorHAnsi" w:hAnsiTheme="majorHAnsi" w:cs="Arial"/>
          <w:sz w:val="22"/>
          <w:szCs w:val="22"/>
        </w:rPr>
      </w:pPr>
      <w:r w:rsidRPr="00C61752">
        <w:rPr>
          <w:rFonts w:asciiTheme="majorHAnsi" w:hAnsiTheme="majorHAnsi" w:cs="Arial"/>
          <w:sz w:val="22"/>
          <w:szCs w:val="22"/>
        </w:rPr>
        <w:t>Eingabekontrolle</w:t>
      </w:r>
    </w:p>
    <w:p w14:paraId="1BFE9236" w14:textId="57DF0A55" w:rsidR="007D399B" w:rsidRPr="00C61752" w:rsidRDefault="007D399B" w:rsidP="007D399B">
      <w:pPr>
        <w:rPr>
          <w:rFonts w:asciiTheme="majorHAnsi" w:hAnsiTheme="majorHAnsi" w:cs="Arial"/>
          <w:i/>
          <w:sz w:val="22"/>
          <w:szCs w:val="22"/>
        </w:rPr>
      </w:pPr>
      <w:r w:rsidRPr="00C61752">
        <w:rPr>
          <w:rFonts w:asciiTheme="majorHAnsi" w:hAnsiTheme="majorHAnsi" w:cs="Arial"/>
          <w:i/>
          <w:sz w:val="22"/>
          <w:szCs w:val="22"/>
        </w:rPr>
        <w:t>Maßnahmen, die gewährleisten, dass nachträglich überprüft und festgestellt werden kann, ob und von wem personenbezogene Daten in D</w:t>
      </w:r>
      <w:r w:rsidR="00C61752" w:rsidRPr="00C61752">
        <w:rPr>
          <w:rFonts w:asciiTheme="majorHAnsi" w:hAnsiTheme="majorHAnsi" w:cs="Arial"/>
          <w:i/>
          <w:sz w:val="22"/>
          <w:szCs w:val="22"/>
        </w:rPr>
        <w:t>V-S</w:t>
      </w:r>
      <w:r w:rsidRPr="00C61752">
        <w:rPr>
          <w:rFonts w:asciiTheme="majorHAnsi" w:hAnsiTheme="majorHAnsi" w:cs="Arial"/>
          <w:i/>
          <w:sz w:val="22"/>
          <w:szCs w:val="22"/>
        </w:rPr>
        <w:t>ysteme eingegeben, verändert oder entfernt worden sind.</w:t>
      </w:r>
    </w:p>
    <w:p w14:paraId="103BE2BC" w14:textId="77777777" w:rsidR="007D399B" w:rsidRPr="00C61752" w:rsidRDefault="007D399B" w:rsidP="007D399B">
      <w:pPr>
        <w:rPr>
          <w:rFonts w:asciiTheme="majorHAnsi" w:hAnsiTheme="majorHAnsi" w:cs="Arial"/>
          <w:i/>
          <w:sz w:val="22"/>
          <w:szCs w:val="22"/>
        </w:rPr>
      </w:pPr>
    </w:p>
    <w:p w14:paraId="6475F3DA" w14:textId="77777777" w:rsidR="007D399B" w:rsidRPr="00C61752" w:rsidRDefault="007D399B" w:rsidP="007D399B">
      <w:pPr>
        <w:rPr>
          <w:rFonts w:asciiTheme="majorHAnsi" w:hAnsiTheme="majorHAnsi" w:cs="Arial"/>
          <w:sz w:val="22"/>
          <w:szCs w:val="22"/>
        </w:rPr>
      </w:pPr>
      <w:r w:rsidRPr="00C61752">
        <w:rPr>
          <w:rFonts w:asciiTheme="majorHAnsi" w:hAnsiTheme="majorHAnsi" w:cs="Arial"/>
          <w:sz w:val="22"/>
          <w:szCs w:val="22"/>
        </w:rPr>
        <w:t>Typische Maßnahmen (nur Stichworte) sind z.B.:</w:t>
      </w:r>
    </w:p>
    <w:p w14:paraId="1C18DCD2" w14:textId="77777777" w:rsidR="007D399B" w:rsidRPr="00C61752" w:rsidRDefault="007D399B" w:rsidP="007D399B">
      <w:pPr>
        <w:numPr>
          <w:ilvl w:val="0"/>
          <w:numId w:val="8"/>
        </w:numPr>
        <w:rPr>
          <w:rFonts w:asciiTheme="majorHAnsi" w:hAnsiTheme="majorHAnsi" w:cs="Arial"/>
          <w:sz w:val="22"/>
          <w:szCs w:val="22"/>
        </w:rPr>
      </w:pPr>
      <w:r w:rsidRPr="00C61752">
        <w:rPr>
          <w:rFonts w:asciiTheme="majorHAnsi" w:hAnsiTheme="majorHAnsi" w:cs="Arial"/>
          <w:sz w:val="22"/>
          <w:szCs w:val="22"/>
        </w:rPr>
        <w:t>Protokollierung der Eingabe, Änderung und Löschung von Daten</w:t>
      </w:r>
    </w:p>
    <w:p w14:paraId="00DC29FA" w14:textId="77777777" w:rsidR="007D399B" w:rsidRPr="00C61752" w:rsidRDefault="007D399B" w:rsidP="007D399B">
      <w:pPr>
        <w:numPr>
          <w:ilvl w:val="0"/>
          <w:numId w:val="8"/>
        </w:numPr>
        <w:rPr>
          <w:rFonts w:asciiTheme="majorHAnsi" w:hAnsiTheme="majorHAnsi" w:cs="Arial"/>
          <w:sz w:val="22"/>
          <w:szCs w:val="22"/>
        </w:rPr>
      </w:pPr>
      <w:r w:rsidRPr="00C61752">
        <w:rPr>
          <w:rFonts w:asciiTheme="majorHAnsi" w:hAnsiTheme="majorHAnsi" w:cs="Arial"/>
          <w:sz w:val="22"/>
          <w:szCs w:val="22"/>
        </w:rPr>
        <w:lastRenderedPageBreak/>
        <w:t>Erstellen einer Übersicht, aus der sich ergibt, mit welchen Applikationen welche Daten eingegeben, geändert und gelöscht werden können.</w:t>
      </w:r>
    </w:p>
    <w:p w14:paraId="19430C74" w14:textId="77777777" w:rsidR="007D399B" w:rsidRPr="00C61752" w:rsidRDefault="007D399B" w:rsidP="007D399B">
      <w:pPr>
        <w:numPr>
          <w:ilvl w:val="0"/>
          <w:numId w:val="8"/>
        </w:numPr>
        <w:rPr>
          <w:rFonts w:asciiTheme="majorHAnsi" w:hAnsiTheme="majorHAnsi" w:cs="Arial"/>
          <w:sz w:val="22"/>
          <w:szCs w:val="22"/>
        </w:rPr>
      </w:pPr>
      <w:r w:rsidRPr="00C61752">
        <w:rPr>
          <w:rFonts w:asciiTheme="majorHAnsi" w:hAnsiTheme="majorHAnsi" w:cs="Arial"/>
          <w:sz w:val="22"/>
          <w:szCs w:val="22"/>
        </w:rPr>
        <w:t>Nachvollziehbarkeit von Eingabe, Änderung und Löschung von Daten durch individuelle Benutzernamen (nicht Benutzergruppen)</w:t>
      </w:r>
    </w:p>
    <w:p w14:paraId="3C416D33" w14:textId="77777777" w:rsidR="007D399B" w:rsidRPr="00C61752" w:rsidRDefault="007D399B" w:rsidP="007D399B">
      <w:pPr>
        <w:numPr>
          <w:ilvl w:val="0"/>
          <w:numId w:val="8"/>
        </w:numPr>
        <w:rPr>
          <w:rFonts w:asciiTheme="majorHAnsi" w:hAnsiTheme="majorHAnsi" w:cs="Arial"/>
          <w:sz w:val="22"/>
          <w:szCs w:val="22"/>
        </w:rPr>
      </w:pPr>
      <w:r w:rsidRPr="00C61752">
        <w:rPr>
          <w:rFonts w:asciiTheme="majorHAnsi" w:hAnsiTheme="majorHAnsi" w:cs="Arial"/>
          <w:sz w:val="22"/>
          <w:szCs w:val="22"/>
        </w:rPr>
        <w:t>Aufbewahrung von Formularen, von denen Daten in automatisierte Verarbeitungen übernommen worden sind</w:t>
      </w:r>
    </w:p>
    <w:p w14:paraId="3506FF34" w14:textId="77777777" w:rsidR="007D399B" w:rsidRPr="00C61752" w:rsidRDefault="007D399B" w:rsidP="007D399B">
      <w:pPr>
        <w:numPr>
          <w:ilvl w:val="0"/>
          <w:numId w:val="8"/>
        </w:numPr>
        <w:rPr>
          <w:rFonts w:asciiTheme="majorHAnsi" w:hAnsiTheme="majorHAnsi" w:cs="Arial"/>
          <w:sz w:val="22"/>
          <w:szCs w:val="22"/>
        </w:rPr>
      </w:pPr>
      <w:r w:rsidRPr="00C61752">
        <w:rPr>
          <w:rFonts w:asciiTheme="majorHAnsi" w:hAnsiTheme="majorHAnsi" w:cs="Arial"/>
          <w:sz w:val="22"/>
          <w:szCs w:val="22"/>
        </w:rPr>
        <w:t>Vergabe von Rechten zur Eingabe, Änderung und Löschung von Daten auf Basis eines Berechtigungskonzepts</w:t>
      </w:r>
      <w:r w:rsidRPr="00C61752">
        <w:rPr>
          <w:rFonts w:asciiTheme="majorHAnsi" w:hAnsiTheme="majorHAnsi" w:cs="Arial"/>
          <w:sz w:val="22"/>
          <w:szCs w:val="22"/>
        </w:rPr>
        <w:tab/>
      </w:r>
    </w:p>
    <w:p w14:paraId="52F360EE" w14:textId="2C47597B" w:rsidR="00AF5645" w:rsidRPr="00AF5645" w:rsidRDefault="00AF5645" w:rsidP="00AF5645">
      <w:pPr>
        <w:pStyle w:val="berschrift1"/>
        <w:numPr>
          <w:ilvl w:val="0"/>
          <w:numId w:val="21"/>
        </w:numPr>
        <w:rPr>
          <w:rFonts w:asciiTheme="majorHAnsi" w:hAnsiTheme="majorHAnsi" w:cs="Arial"/>
          <w:sz w:val="32"/>
          <w:szCs w:val="32"/>
        </w:rPr>
      </w:pPr>
      <w:r w:rsidRPr="00AF5645">
        <w:rPr>
          <w:rFonts w:asciiTheme="majorHAnsi" w:hAnsiTheme="majorHAnsi" w:cs="Arial"/>
          <w:sz w:val="32"/>
          <w:szCs w:val="32"/>
        </w:rPr>
        <w:t>Verfügbarkeit und Belastbarkeit (Art. 32 Abs. 1 lit. b DS-GVO)</w:t>
      </w:r>
    </w:p>
    <w:p w14:paraId="14AC48FC" w14:textId="77777777" w:rsidR="007D399B" w:rsidRPr="00C61752" w:rsidRDefault="007D399B" w:rsidP="00AF5645">
      <w:pPr>
        <w:pStyle w:val="berschrift1"/>
        <w:numPr>
          <w:ilvl w:val="0"/>
          <w:numId w:val="23"/>
        </w:numPr>
        <w:rPr>
          <w:rFonts w:asciiTheme="majorHAnsi" w:hAnsiTheme="majorHAnsi" w:cs="Arial"/>
          <w:sz w:val="22"/>
          <w:szCs w:val="22"/>
        </w:rPr>
      </w:pPr>
      <w:r w:rsidRPr="00C61752">
        <w:rPr>
          <w:rFonts w:asciiTheme="majorHAnsi" w:hAnsiTheme="majorHAnsi" w:cs="Arial"/>
          <w:sz w:val="22"/>
          <w:szCs w:val="22"/>
        </w:rPr>
        <w:t>Verfügbarkeitskontrolle</w:t>
      </w:r>
    </w:p>
    <w:p w14:paraId="30789835" w14:textId="77777777" w:rsidR="007D399B" w:rsidRPr="00C61752" w:rsidRDefault="007D399B" w:rsidP="007D399B">
      <w:pPr>
        <w:rPr>
          <w:rFonts w:asciiTheme="majorHAnsi" w:hAnsiTheme="majorHAnsi" w:cs="Arial"/>
          <w:i/>
          <w:sz w:val="22"/>
          <w:szCs w:val="22"/>
        </w:rPr>
      </w:pPr>
      <w:r w:rsidRPr="00C61752">
        <w:rPr>
          <w:rFonts w:asciiTheme="majorHAnsi" w:hAnsiTheme="majorHAnsi" w:cs="Arial"/>
          <w:i/>
          <w:sz w:val="22"/>
          <w:szCs w:val="22"/>
        </w:rPr>
        <w:t>Maßnahmen, die gewährleisten, dass personenbezogene Daten gegen zufällige Zerstörung oder Verlust geschützt sind.</w:t>
      </w:r>
    </w:p>
    <w:p w14:paraId="1D73E69F" w14:textId="77777777" w:rsidR="007D399B" w:rsidRPr="00C61752" w:rsidRDefault="007D399B" w:rsidP="007D399B">
      <w:pPr>
        <w:rPr>
          <w:rFonts w:asciiTheme="majorHAnsi" w:hAnsiTheme="majorHAnsi" w:cs="Arial"/>
          <w:sz w:val="22"/>
          <w:szCs w:val="22"/>
        </w:rPr>
      </w:pPr>
    </w:p>
    <w:p w14:paraId="0263328A" w14:textId="77777777" w:rsidR="007D399B" w:rsidRPr="00C61752" w:rsidRDefault="007D399B" w:rsidP="007D399B">
      <w:pPr>
        <w:rPr>
          <w:rFonts w:asciiTheme="majorHAnsi" w:hAnsiTheme="majorHAnsi" w:cs="Arial"/>
          <w:sz w:val="22"/>
          <w:szCs w:val="22"/>
        </w:rPr>
      </w:pPr>
      <w:r w:rsidRPr="00C61752">
        <w:rPr>
          <w:rFonts w:asciiTheme="majorHAnsi" w:hAnsiTheme="majorHAnsi" w:cs="Arial"/>
          <w:sz w:val="22"/>
          <w:szCs w:val="22"/>
        </w:rPr>
        <w:t>Typische Maßnahmen (nur Stichworte) sind z.B.:</w:t>
      </w:r>
    </w:p>
    <w:p w14:paraId="32968444" w14:textId="77777777" w:rsidR="007D399B" w:rsidRPr="00C61752" w:rsidRDefault="007D399B" w:rsidP="007D399B">
      <w:pPr>
        <w:numPr>
          <w:ilvl w:val="0"/>
          <w:numId w:val="10"/>
        </w:numPr>
        <w:rPr>
          <w:rFonts w:asciiTheme="majorHAnsi" w:hAnsiTheme="majorHAnsi" w:cs="Arial"/>
          <w:sz w:val="22"/>
          <w:szCs w:val="22"/>
        </w:rPr>
      </w:pPr>
      <w:r w:rsidRPr="00C61752">
        <w:rPr>
          <w:rFonts w:asciiTheme="majorHAnsi" w:hAnsiTheme="majorHAnsi" w:cs="Arial"/>
          <w:sz w:val="22"/>
          <w:szCs w:val="22"/>
        </w:rPr>
        <w:t>Unterbrechungsfreie Stromversorgung (USV)</w:t>
      </w:r>
    </w:p>
    <w:p w14:paraId="535CFE05" w14:textId="77777777" w:rsidR="007D399B" w:rsidRPr="00C61752" w:rsidRDefault="007D399B" w:rsidP="007D399B">
      <w:pPr>
        <w:numPr>
          <w:ilvl w:val="0"/>
          <w:numId w:val="10"/>
        </w:numPr>
        <w:rPr>
          <w:rFonts w:asciiTheme="majorHAnsi" w:hAnsiTheme="majorHAnsi" w:cs="Arial"/>
          <w:sz w:val="22"/>
          <w:szCs w:val="22"/>
        </w:rPr>
      </w:pPr>
      <w:r w:rsidRPr="00C61752">
        <w:rPr>
          <w:rFonts w:asciiTheme="majorHAnsi" w:hAnsiTheme="majorHAnsi" w:cs="Arial"/>
          <w:sz w:val="22"/>
          <w:szCs w:val="22"/>
        </w:rPr>
        <w:t>Klimaanlage in Serverräumen</w:t>
      </w:r>
    </w:p>
    <w:p w14:paraId="3189E414" w14:textId="77777777" w:rsidR="007D399B" w:rsidRPr="00C61752" w:rsidRDefault="007D399B" w:rsidP="007D399B">
      <w:pPr>
        <w:numPr>
          <w:ilvl w:val="0"/>
          <w:numId w:val="10"/>
        </w:numPr>
        <w:rPr>
          <w:rFonts w:asciiTheme="majorHAnsi" w:hAnsiTheme="majorHAnsi" w:cs="Arial"/>
          <w:sz w:val="22"/>
          <w:szCs w:val="22"/>
        </w:rPr>
      </w:pPr>
      <w:r w:rsidRPr="00C61752">
        <w:rPr>
          <w:rFonts w:asciiTheme="majorHAnsi" w:hAnsiTheme="majorHAnsi" w:cs="Arial"/>
          <w:sz w:val="22"/>
          <w:szCs w:val="22"/>
        </w:rPr>
        <w:t>Geräte zur Überwachung von Temperatur und Feuchtigkeit in Serverräumen</w:t>
      </w:r>
    </w:p>
    <w:p w14:paraId="11FF9A13" w14:textId="77777777" w:rsidR="007D399B" w:rsidRPr="00C61752" w:rsidRDefault="007D399B" w:rsidP="007D399B">
      <w:pPr>
        <w:numPr>
          <w:ilvl w:val="0"/>
          <w:numId w:val="10"/>
        </w:numPr>
        <w:rPr>
          <w:rFonts w:asciiTheme="majorHAnsi" w:hAnsiTheme="majorHAnsi" w:cs="Arial"/>
          <w:sz w:val="22"/>
          <w:szCs w:val="22"/>
        </w:rPr>
      </w:pPr>
      <w:r w:rsidRPr="00C61752">
        <w:rPr>
          <w:rFonts w:asciiTheme="majorHAnsi" w:hAnsiTheme="majorHAnsi" w:cs="Arial"/>
          <w:sz w:val="22"/>
          <w:szCs w:val="22"/>
        </w:rPr>
        <w:t>Schutzsteckdosenleisten in Serverräumen</w:t>
      </w:r>
    </w:p>
    <w:p w14:paraId="15C69755" w14:textId="77777777" w:rsidR="007D399B" w:rsidRPr="00C61752" w:rsidRDefault="007D399B" w:rsidP="007D399B">
      <w:pPr>
        <w:numPr>
          <w:ilvl w:val="0"/>
          <w:numId w:val="10"/>
        </w:numPr>
        <w:rPr>
          <w:rFonts w:asciiTheme="majorHAnsi" w:hAnsiTheme="majorHAnsi" w:cs="Arial"/>
          <w:sz w:val="22"/>
          <w:szCs w:val="22"/>
        </w:rPr>
      </w:pPr>
      <w:r w:rsidRPr="00C61752">
        <w:rPr>
          <w:rFonts w:asciiTheme="majorHAnsi" w:hAnsiTheme="majorHAnsi" w:cs="Arial"/>
          <w:sz w:val="22"/>
          <w:szCs w:val="22"/>
        </w:rPr>
        <w:t>Feuer- und Rauchmeldeanlagen</w:t>
      </w:r>
    </w:p>
    <w:p w14:paraId="7EA855D7" w14:textId="77777777" w:rsidR="007D399B" w:rsidRPr="00C61752" w:rsidRDefault="007D399B" w:rsidP="007D399B">
      <w:pPr>
        <w:numPr>
          <w:ilvl w:val="0"/>
          <w:numId w:val="10"/>
        </w:numPr>
        <w:rPr>
          <w:rFonts w:asciiTheme="majorHAnsi" w:hAnsiTheme="majorHAnsi" w:cs="Arial"/>
          <w:sz w:val="22"/>
          <w:szCs w:val="22"/>
        </w:rPr>
      </w:pPr>
      <w:r w:rsidRPr="00C61752">
        <w:rPr>
          <w:rFonts w:asciiTheme="majorHAnsi" w:hAnsiTheme="majorHAnsi" w:cs="Arial"/>
          <w:sz w:val="22"/>
          <w:szCs w:val="22"/>
        </w:rPr>
        <w:t>Feuerlöschgeräte in Serverräumen</w:t>
      </w:r>
    </w:p>
    <w:p w14:paraId="1AF221A1" w14:textId="77777777" w:rsidR="007D399B" w:rsidRPr="00C61752" w:rsidRDefault="007D399B" w:rsidP="007D399B">
      <w:pPr>
        <w:numPr>
          <w:ilvl w:val="0"/>
          <w:numId w:val="10"/>
        </w:numPr>
        <w:rPr>
          <w:rFonts w:asciiTheme="majorHAnsi" w:hAnsiTheme="majorHAnsi" w:cs="Arial"/>
          <w:sz w:val="22"/>
          <w:szCs w:val="22"/>
        </w:rPr>
      </w:pPr>
      <w:r w:rsidRPr="00C61752">
        <w:rPr>
          <w:rFonts w:asciiTheme="majorHAnsi" w:hAnsiTheme="majorHAnsi" w:cs="Arial"/>
          <w:sz w:val="22"/>
          <w:szCs w:val="22"/>
        </w:rPr>
        <w:t>Alarmmeldung bei unberechtigten Zutritten zu Serverräumen</w:t>
      </w:r>
    </w:p>
    <w:p w14:paraId="5600CF2A" w14:textId="77777777" w:rsidR="007D399B" w:rsidRPr="00C61752" w:rsidRDefault="007D399B" w:rsidP="007D399B">
      <w:pPr>
        <w:numPr>
          <w:ilvl w:val="0"/>
          <w:numId w:val="10"/>
        </w:numPr>
        <w:rPr>
          <w:rFonts w:asciiTheme="majorHAnsi" w:hAnsiTheme="majorHAnsi" w:cs="Arial"/>
          <w:sz w:val="22"/>
          <w:szCs w:val="22"/>
        </w:rPr>
      </w:pPr>
      <w:r w:rsidRPr="00C61752">
        <w:rPr>
          <w:rFonts w:asciiTheme="majorHAnsi" w:hAnsiTheme="majorHAnsi" w:cs="Arial"/>
          <w:sz w:val="22"/>
          <w:szCs w:val="22"/>
        </w:rPr>
        <w:t xml:space="preserve">Erstellen eines Backup- &amp; </w:t>
      </w:r>
      <w:proofErr w:type="spellStart"/>
      <w:r w:rsidRPr="00C61752">
        <w:rPr>
          <w:rFonts w:asciiTheme="majorHAnsi" w:hAnsiTheme="majorHAnsi" w:cs="Arial"/>
          <w:sz w:val="22"/>
          <w:szCs w:val="22"/>
        </w:rPr>
        <w:t>Recoverykonzepts</w:t>
      </w:r>
      <w:proofErr w:type="spellEnd"/>
    </w:p>
    <w:p w14:paraId="78186881" w14:textId="77777777" w:rsidR="007D399B" w:rsidRPr="00C61752" w:rsidRDefault="007D399B" w:rsidP="007D399B">
      <w:pPr>
        <w:numPr>
          <w:ilvl w:val="0"/>
          <w:numId w:val="10"/>
        </w:numPr>
        <w:rPr>
          <w:rFonts w:asciiTheme="majorHAnsi" w:hAnsiTheme="majorHAnsi" w:cs="Arial"/>
          <w:sz w:val="22"/>
          <w:szCs w:val="22"/>
        </w:rPr>
      </w:pPr>
      <w:r w:rsidRPr="00C61752">
        <w:rPr>
          <w:rFonts w:asciiTheme="majorHAnsi" w:hAnsiTheme="majorHAnsi" w:cs="Arial"/>
          <w:sz w:val="22"/>
          <w:szCs w:val="22"/>
        </w:rPr>
        <w:t>Testen von Datenwiederherstellung</w:t>
      </w:r>
    </w:p>
    <w:p w14:paraId="5B6E0C6E" w14:textId="77777777" w:rsidR="007D399B" w:rsidRPr="00C61752" w:rsidRDefault="007D399B" w:rsidP="007D399B">
      <w:pPr>
        <w:numPr>
          <w:ilvl w:val="0"/>
          <w:numId w:val="10"/>
        </w:numPr>
        <w:rPr>
          <w:rFonts w:asciiTheme="majorHAnsi" w:hAnsiTheme="majorHAnsi" w:cs="Arial"/>
          <w:sz w:val="22"/>
          <w:szCs w:val="22"/>
        </w:rPr>
      </w:pPr>
      <w:r w:rsidRPr="00C61752">
        <w:rPr>
          <w:rFonts w:asciiTheme="majorHAnsi" w:hAnsiTheme="majorHAnsi" w:cs="Arial"/>
          <w:sz w:val="22"/>
          <w:szCs w:val="22"/>
        </w:rPr>
        <w:t>Erstellen eines Notfallplans</w:t>
      </w:r>
    </w:p>
    <w:p w14:paraId="27DFC3A2" w14:textId="77777777" w:rsidR="007D399B" w:rsidRPr="00C61752" w:rsidRDefault="007D399B" w:rsidP="007D399B">
      <w:pPr>
        <w:numPr>
          <w:ilvl w:val="0"/>
          <w:numId w:val="10"/>
        </w:numPr>
        <w:rPr>
          <w:rFonts w:asciiTheme="majorHAnsi" w:hAnsiTheme="majorHAnsi" w:cs="Arial"/>
          <w:sz w:val="22"/>
          <w:szCs w:val="22"/>
        </w:rPr>
      </w:pPr>
      <w:r w:rsidRPr="00C61752">
        <w:rPr>
          <w:rFonts w:asciiTheme="majorHAnsi" w:hAnsiTheme="majorHAnsi" w:cs="Arial"/>
          <w:sz w:val="22"/>
          <w:szCs w:val="22"/>
        </w:rPr>
        <w:t>Aufbewahrung von Datensicherung an einem sicheren, ausgelagerten Ort</w:t>
      </w:r>
    </w:p>
    <w:p w14:paraId="4E60F85D" w14:textId="77777777" w:rsidR="007D399B" w:rsidRPr="00C61752" w:rsidRDefault="007D399B" w:rsidP="007D399B">
      <w:pPr>
        <w:numPr>
          <w:ilvl w:val="0"/>
          <w:numId w:val="10"/>
        </w:numPr>
        <w:rPr>
          <w:rFonts w:asciiTheme="majorHAnsi" w:hAnsiTheme="majorHAnsi" w:cs="Arial"/>
          <w:sz w:val="22"/>
          <w:szCs w:val="22"/>
        </w:rPr>
      </w:pPr>
      <w:r w:rsidRPr="00C61752">
        <w:rPr>
          <w:rFonts w:asciiTheme="majorHAnsi" w:hAnsiTheme="majorHAnsi" w:cs="Arial"/>
          <w:sz w:val="22"/>
          <w:szCs w:val="22"/>
        </w:rPr>
        <w:t>Serverräume nicht unter sanitären Anlagen</w:t>
      </w:r>
    </w:p>
    <w:p w14:paraId="7924F1CE" w14:textId="77777777" w:rsidR="007D399B" w:rsidRPr="00C61752" w:rsidRDefault="007D399B" w:rsidP="007D399B">
      <w:pPr>
        <w:numPr>
          <w:ilvl w:val="0"/>
          <w:numId w:val="10"/>
        </w:numPr>
        <w:rPr>
          <w:rFonts w:asciiTheme="majorHAnsi" w:hAnsiTheme="majorHAnsi" w:cs="Arial"/>
          <w:sz w:val="22"/>
          <w:szCs w:val="22"/>
        </w:rPr>
      </w:pPr>
      <w:r w:rsidRPr="00C61752">
        <w:rPr>
          <w:rFonts w:asciiTheme="majorHAnsi" w:hAnsiTheme="majorHAnsi" w:cs="Arial"/>
          <w:sz w:val="22"/>
          <w:szCs w:val="22"/>
        </w:rPr>
        <w:t>In Hochwassergebieten: Serverräume über der Wassergrenze</w:t>
      </w:r>
    </w:p>
    <w:p w14:paraId="341FFD5E" w14:textId="77777777" w:rsidR="00C61752" w:rsidRDefault="00C61752">
      <w:pPr>
        <w:spacing w:line="240" w:lineRule="auto"/>
        <w:rPr>
          <w:rFonts w:asciiTheme="majorHAnsi" w:eastAsia="Times New Roman" w:hAnsiTheme="majorHAnsi" w:cs="Arial"/>
          <w:b/>
          <w:color w:val="auto"/>
          <w:sz w:val="32"/>
          <w:szCs w:val="32"/>
        </w:rPr>
      </w:pPr>
      <w:r>
        <w:rPr>
          <w:rFonts w:asciiTheme="majorHAnsi" w:hAnsiTheme="majorHAnsi" w:cs="Arial"/>
          <w:sz w:val="32"/>
          <w:szCs w:val="32"/>
        </w:rPr>
        <w:br w:type="page"/>
      </w:r>
    </w:p>
    <w:p w14:paraId="7243FF88" w14:textId="62034FF9" w:rsidR="00AF5645" w:rsidRPr="007D1436" w:rsidRDefault="007E3887" w:rsidP="007D1436">
      <w:pPr>
        <w:pStyle w:val="berschrift1"/>
        <w:numPr>
          <w:ilvl w:val="0"/>
          <w:numId w:val="21"/>
        </w:numPr>
        <w:rPr>
          <w:rFonts w:asciiTheme="majorHAnsi" w:hAnsiTheme="majorHAnsi" w:cs="Arial"/>
          <w:sz w:val="32"/>
          <w:szCs w:val="32"/>
        </w:rPr>
      </w:pPr>
      <w:r w:rsidRPr="007D1436">
        <w:rPr>
          <w:rFonts w:asciiTheme="majorHAnsi" w:hAnsiTheme="majorHAnsi" w:cs="Arial"/>
          <w:sz w:val="32"/>
          <w:szCs w:val="32"/>
        </w:rPr>
        <w:lastRenderedPageBreak/>
        <w:t>Verfahren zur regelmäßigen Überprüfung, Bewertung und Evaluierung (Art. 32 Abs. 1 lit. d DS-GVO; Art. 25 Abs. 1 DS-GVO)</w:t>
      </w:r>
    </w:p>
    <w:p w14:paraId="439BF0E2" w14:textId="2DB6D3F6" w:rsidR="007E3887" w:rsidRPr="00C61752" w:rsidRDefault="007E3887" w:rsidP="00C61752">
      <w:pPr>
        <w:pStyle w:val="berschrift1"/>
        <w:numPr>
          <w:ilvl w:val="0"/>
          <w:numId w:val="26"/>
        </w:numPr>
        <w:rPr>
          <w:rFonts w:asciiTheme="majorHAnsi" w:hAnsiTheme="majorHAnsi" w:cs="Arial"/>
          <w:sz w:val="22"/>
          <w:szCs w:val="22"/>
        </w:rPr>
      </w:pPr>
      <w:r w:rsidRPr="00C61752">
        <w:rPr>
          <w:rFonts w:asciiTheme="majorHAnsi" w:hAnsiTheme="majorHAnsi" w:cs="Arial"/>
          <w:sz w:val="22"/>
          <w:szCs w:val="22"/>
        </w:rPr>
        <w:t>Datenschutz-Managementsystem</w:t>
      </w:r>
    </w:p>
    <w:p w14:paraId="42C25220" w14:textId="56E254EE" w:rsidR="007E3887" w:rsidRPr="00C61752" w:rsidRDefault="007E3887" w:rsidP="007E3887">
      <w:pPr>
        <w:rPr>
          <w:rFonts w:asciiTheme="majorHAnsi" w:hAnsiTheme="majorHAnsi" w:cs="Arial"/>
          <w:i/>
          <w:sz w:val="22"/>
          <w:szCs w:val="22"/>
        </w:rPr>
      </w:pPr>
      <w:r w:rsidRPr="00C61752">
        <w:rPr>
          <w:rFonts w:asciiTheme="majorHAnsi" w:hAnsiTheme="majorHAnsi" w:cs="Arial"/>
          <w:i/>
          <w:sz w:val="22"/>
          <w:szCs w:val="22"/>
        </w:rPr>
        <w:t xml:space="preserve">Ein System, welches an zentraler Stelle den gesamten Datenschutzprozess steuert und abbildet </w:t>
      </w:r>
    </w:p>
    <w:p w14:paraId="59EE45DA" w14:textId="40B03706" w:rsidR="007E3887" w:rsidRPr="00C61752" w:rsidRDefault="007E3887" w:rsidP="007E3887">
      <w:pPr>
        <w:pStyle w:val="berschrift1"/>
        <w:rPr>
          <w:rFonts w:asciiTheme="majorHAnsi" w:hAnsiTheme="majorHAnsi" w:cs="Arial"/>
          <w:sz w:val="22"/>
          <w:szCs w:val="22"/>
        </w:rPr>
      </w:pPr>
      <w:r w:rsidRPr="00C61752">
        <w:rPr>
          <w:rFonts w:asciiTheme="majorHAnsi" w:hAnsiTheme="majorHAnsi" w:cs="Arial"/>
          <w:sz w:val="22"/>
          <w:szCs w:val="22"/>
        </w:rPr>
        <w:t>Incident-Response-Management</w:t>
      </w:r>
    </w:p>
    <w:p w14:paraId="039993E7" w14:textId="3826C78E" w:rsidR="007E3887" w:rsidRPr="00C61752" w:rsidRDefault="007E3887" w:rsidP="007E3887">
      <w:pPr>
        <w:rPr>
          <w:rFonts w:asciiTheme="majorHAnsi" w:hAnsiTheme="majorHAnsi" w:cs="Arial"/>
          <w:i/>
          <w:sz w:val="22"/>
          <w:szCs w:val="22"/>
        </w:rPr>
      </w:pPr>
      <w:r w:rsidRPr="00C61752">
        <w:rPr>
          <w:rFonts w:asciiTheme="majorHAnsi" w:hAnsiTheme="majorHAnsi" w:cs="Arial"/>
          <w:i/>
          <w:sz w:val="22"/>
          <w:szCs w:val="22"/>
        </w:rPr>
        <w:t>Maßnahmen zum Umgang mit Störungen und bei Datenverlust</w:t>
      </w:r>
    </w:p>
    <w:p w14:paraId="24FAB2F5" w14:textId="0CD6593A" w:rsidR="007E3887" w:rsidRPr="00C61752" w:rsidRDefault="007E3887" w:rsidP="007E3887">
      <w:pPr>
        <w:pStyle w:val="berschrift1"/>
        <w:rPr>
          <w:rFonts w:asciiTheme="majorHAnsi" w:hAnsiTheme="majorHAnsi" w:cs="Arial"/>
          <w:sz w:val="22"/>
          <w:szCs w:val="22"/>
        </w:rPr>
      </w:pPr>
      <w:r w:rsidRPr="00C61752">
        <w:rPr>
          <w:rFonts w:asciiTheme="majorHAnsi" w:hAnsiTheme="majorHAnsi" w:cs="Arial"/>
          <w:sz w:val="22"/>
          <w:szCs w:val="22"/>
        </w:rPr>
        <w:t>Datenschutzfreundliche Voreinstellungen (Art. 25 Abs. 2 DS-GVO)</w:t>
      </w:r>
    </w:p>
    <w:p w14:paraId="2878C2B8" w14:textId="078B661B" w:rsidR="00843E5A" w:rsidRPr="00C61752" w:rsidRDefault="00843E5A" w:rsidP="00843E5A">
      <w:pPr>
        <w:rPr>
          <w:rFonts w:asciiTheme="majorHAnsi" w:hAnsiTheme="majorHAnsi" w:cs="Arial"/>
          <w:i/>
          <w:sz w:val="22"/>
          <w:szCs w:val="22"/>
        </w:rPr>
      </w:pPr>
      <w:r w:rsidRPr="00C61752">
        <w:rPr>
          <w:rFonts w:asciiTheme="majorHAnsi" w:hAnsiTheme="majorHAnsi" w:cs="Arial"/>
          <w:i/>
          <w:sz w:val="22"/>
          <w:szCs w:val="22"/>
        </w:rPr>
        <w:t>Maßnahme, die eine aktive Reduzierung der zu erfassenden Daten ermöglichen. Bei Auswahlfelder ist immer eine benutzerfreundliche Voreinstellung zu wählen.</w:t>
      </w:r>
    </w:p>
    <w:p w14:paraId="13C423B4" w14:textId="77777777" w:rsidR="00AF5645" w:rsidRPr="00C61752" w:rsidRDefault="00AF5645" w:rsidP="00AF5645">
      <w:pPr>
        <w:pStyle w:val="berschrift1"/>
        <w:rPr>
          <w:rFonts w:asciiTheme="majorHAnsi" w:hAnsiTheme="majorHAnsi" w:cs="Arial"/>
          <w:sz w:val="22"/>
          <w:szCs w:val="22"/>
        </w:rPr>
      </w:pPr>
      <w:r w:rsidRPr="00C61752">
        <w:rPr>
          <w:rFonts w:asciiTheme="majorHAnsi" w:hAnsiTheme="majorHAnsi" w:cs="Arial"/>
          <w:sz w:val="22"/>
          <w:szCs w:val="22"/>
        </w:rPr>
        <w:t>Auftragskontrolle</w:t>
      </w:r>
    </w:p>
    <w:p w14:paraId="669A722D" w14:textId="77777777" w:rsidR="00AF5645" w:rsidRPr="00C61752" w:rsidRDefault="00AF5645" w:rsidP="00AF5645">
      <w:pPr>
        <w:rPr>
          <w:rFonts w:asciiTheme="majorHAnsi" w:hAnsiTheme="majorHAnsi" w:cs="Arial"/>
          <w:i/>
          <w:sz w:val="22"/>
          <w:szCs w:val="22"/>
        </w:rPr>
      </w:pPr>
      <w:r w:rsidRPr="00C61752">
        <w:rPr>
          <w:rFonts w:asciiTheme="majorHAnsi" w:hAnsiTheme="majorHAnsi" w:cs="Arial"/>
          <w:i/>
          <w:sz w:val="22"/>
          <w:szCs w:val="22"/>
        </w:rPr>
        <w:t>Maßnahmen, die gewährleisten, dass personenbezogene Daten, die im Auftrag verarbeitet werden, nur entsprechend den Weisungen des Auftraggebers verarbeitet werden können.</w:t>
      </w:r>
    </w:p>
    <w:p w14:paraId="4E1B149E" w14:textId="77777777" w:rsidR="00AF5645" w:rsidRPr="00C61752" w:rsidRDefault="00AF5645" w:rsidP="00AF5645">
      <w:pPr>
        <w:rPr>
          <w:rFonts w:asciiTheme="majorHAnsi" w:hAnsiTheme="majorHAnsi" w:cs="Arial"/>
          <w:sz w:val="22"/>
          <w:szCs w:val="22"/>
        </w:rPr>
      </w:pPr>
    </w:p>
    <w:p w14:paraId="7FF2DD4B" w14:textId="77777777" w:rsidR="00AF5645" w:rsidRPr="00C61752" w:rsidRDefault="00AF5645" w:rsidP="00AF5645">
      <w:pPr>
        <w:rPr>
          <w:rFonts w:asciiTheme="majorHAnsi" w:hAnsiTheme="majorHAnsi" w:cs="Arial"/>
          <w:sz w:val="22"/>
          <w:szCs w:val="22"/>
        </w:rPr>
      </w:pPr>
      <w:r w:rsidRPr="00C61752">
        <w:rPr>
          <w:rFonts w:asciiTheme="majorHAnsi" w:hAnsiTheme="majorHAnsi" w:cs="Arial"/>
          <w:sz w:val="22"/>
          <w:szCs w:val="22"/>
        </w:rPr>
        <w:t>Typische Maßnahmen (nur Stichworte) sind z.B.:</w:t>
      </w:r>
    </w:p>
    <w:p w14:paraId="232075AB" w14:textId="77777777" w:rsidR="00AF5645" w:rsidRPr="00C61752" w:rsidRDefault="00AF5645" w:rsidP="00AF5645">
      <w:pPr>
        <w:numPr>
          <w:ilvl w:val="0"/>
          <w:numId w:val="9"/>
        </w:numPr>
        <w:rPr>
          <w:rFonts w:asciiTheme="majorHAnsi" w:hAnsiTheme="majorHAnsi" w:cs="Arial"/>
          <w:sz w:val="22"/>
          <w:szCs w:val="22"/>
        </w:rPr>
      </w:pPr>
      <w:r w:rsidRPr="00C61752">
        <w:rPr>
          <w:rFonts w:asciiTheme="majorHAnsi" w:hAnsiTheme="majorHAnsi" w:cs="Arial"/>
          <w:sz w:val="22"/>
          <w:szCs w:val="22"/>
        </w:rPr>
        <w:t>Auswahl des Auftragnehmers unter Sorgfaltsgesichtspunkten (insbesondere hinsichtlich Datensicherheit)</w:t>
      </w:r>
    </w:p>
    <w:p w14:paraId="2F4ED87F" w14:textId="77777777" w:rsidR="00AF5645" w:rsidRPr="00C61752" w:rsidRDefault="00AF5645" w:rsidP="00AF5645">
      <w:pPr>
        <w:numPr>
          <w:ilvl w:val="0"/>
          <w:numId w:val="9"/>
        </w:numPr>
        <w:rPr>
          <w:rFonts w:asciiTheme="majorHAnsi" w:hAnsiTheme="majorHAnsi" w:cs="Arial"/>
          <w:sz w:val="22"/>
          <w:szCs w:val="22"/>
        </w:rPr>
      </w:pPr>
      <w:r w:rsidRPr="00C61752">
        <w:rPr>
          <w:rFonts w:asciiTheme="majorHAnsi" w:hAnsiTheme="majorHAnsi" w:cs="Arial"/>
          <w:sz w:val="22"/>
          <w:szCs w:val="22"/>
        </w:rPr>
        <w:t>vorherige Prüfung der und Dokumentation der beim Auftragnehmer getroffenen Sicherheitsmaßnahmen</w:t>
      </w:r>
    </w:p>
    <w:p w14:paraId="7ED43C87" w14:textId="77777777" w:rsidR="00AF5645" w:rsidRPr="00C61752" w:rsidRDefault="00AF5645" w:rsidP="00AF5645">
      <w:pPr>
        <w:numPr>
          <w:ilvl w:val="0"/>
          <w:numId w:val="9"/>
        </w:numPr>
        <w:rPr>
          <w:rFonts w:asciiTheme="majorHAnsi" w:hAnsiTheme="majorHAnsi" w:cs="Arial"/>
          <w:sz w:val="22"/>
          <w:szCs w:val="22"/>
        </w:rPr>
      </w:pPr>
      <w:r w:rsidRPr="00C61752">
        <w:rPr>
          <w:rFonts w:asciiTheme="majorHAnsi" w:hAnsiTheme="majorHAnsi" w:cs="Arial"/>
          <w:sz w:val="22"/>
          <w:szCs w:val="22"/>
        </w:rPr>
        <w:t xml:space="preserve">schriftliche Weisungen an den Auftragnehmer (z.B. durch Auftragsdatenverarbeitungsvertrag) </w:t>
      </w:r>
      <w:proofErr w:type="spellStart"/>
      <w:r w:rsidRPr="00C61752">
        <w:rPr>
          <w:rFonts w:asciiTheme="majorHAnsi" w:hAnsiTheme="majorHAnsi" w:cs="Arial"/>
          <w:sz w:val="22"/>
          <w:szCs w:val="22"/>
        </w:rPr>
        <w:t>i.S.d</w:t>
      </w:r>
      <w:proofErr w:type="spellEnd"/>
      <w:r w:rsidRPr="00C61752">
        <w:rPr>
          <w:rFonts w:asciiTheme="majorHAnsi" w:hAnsiTheme="majorHAnsi" w:cs="Arial"/>
          <w:sz w:val="22"/>
          <w:szCs w:val="22"/>
        </w:rPr>
        <w:t>. § 11 Abs. 2 BDSG</w:t>
      </w:r>
    </w:p>
    <w:p w14:paraId="2F22F052" w14:textId="77777777" w:rsidR="00AF5645" w:rsidRPr="00C61752" w:rsidRDefault="00AF5645" w:rsidP="00AF5645">
      <w:pPr>
        <w:numPr>
          <w:ilvl w:val="0"/>
          <w:numId w:val="9"/>
        </w:numPr>
        <w:rPr>
          <w:rFonts w:asciiTheme="majorHAnsi" w:hAnsiTheme="majorHAnsi" w:cs="Arial"/>
          <w:sz w:val="22"/>
          <w:szCs w:val="22"/>
        </w:rPr>
      </w:pPr>
      <w:r w:rsidRPr="00C61752">
        <w:rPr>
          <w:rFonts w:asciiTheme="majorHAnsi" w:hAnsiTheme="majorHAnsi" w:cs="Arial"/>
          <w:sz w:val="22"/>
          <w:szCs w:val="22"/>
        </w:rPr>
        <w:t>Verpflichtung der Mitarbeiter des Auftragnehmers auf das Datengeheimnis (§ 5 BDSG)</w:t>
      </w:r>
    </w:p>
    <w:p w14:paraId="6A6A3534" w14:textId="77777777" w:rsidR="00AF5645" w:rsidRPr="00C61752" w:rsidRDefault="00AF5645" w:rsidP="00AF5645">
      <w:pPr>
        <w:numPr>
          <w:ilvl w:val="0"/>
          <w:numId w:val="9"/>
        </w:numPr>
        <w:rPr>
          <w:rFonts w:asciiTheme="majorHAnsi" w:hAnsiTheme="majorHAnsi" w:cs="Arial"/>
          <w:sz w:val="22"/>
          <w:szCs w:val="22"/>
        </w:rPr>
      </w:pPr>
      <w:r w:rsidRPr="00C61752">
        <w:rPr>
          <w:rFonts w:asciiTheme="majorHAnsi" w:hAnsiTheme="majorHAnsi" w:cs="Arial"/>
          <w:sz w:val="22"/>
          <w:szCs w:val="22"/>
        </w:rPr>
        <w:t>Auftragnehmer hat Datenschutzbeauftragten bestellt</w:t>
      </w:r>
    </w:p>
    <w:p w14:paraId="07880DAC" w14:textId="77777777" w:rsidR="00AF5645" w:rsidRPr="00C61752" w:rsidRDefault="00AF5645" w:rsidP="00AF5645">
      <w:pPr>
        <w:numPr>
          <w:ilvl w:val="0"/>
          <w:numId w:val="9"/>
        </w:numPr>
        <w:rPr>
          <w:rFonts w:asciiTheme="majorHAnsi" w:hAnsiTheme="majorHAnsi" w:cs="Arial"/>
          <w:sz w:val="22"/>
          <w:szCs w:val="22"/>
        </w:rPr>
      </w:pPr>
      <w:r w:rsidRPr="00C61752">
        <w:rPr>
          <w:rFonts w:asciiTheme="majorHAnsi" w:hAnsiTheme="majorHAnsi" w:cs="Arial"/>
          <w:sz w:val="22"/>
          <w:szCs w:val="22"/>
        </w:rPr>
        <w:t>Sicherstellung der Vernichtung von Daten nach Beendigung des Auftrags</w:t>
      </w:r>
    </w:p>
    <w:p w14:paraId="098123AE" w14:textId="77777777" w:rsidR="00AF5645" w:rsidRPr="00C61752" w:rsidRDefault="00AF5645" w:rsidP="00AF5645">
      <w:pPr>
        <w:numPr>
          <w:ilvl w:val="0"/>
          <w:numId w:val="9"/>
        </w:numPr>
        <w:rPr>
          <w:rFonts w:asciiTheme="majorHAnsi" w:hAnsiTheme="majorHAnsi" w:cs="Arial"/>
          <w:sz w:val="22"/>
          <w:szCs w:val="22"/>
        </w:rPr>
      </w:pPr>
      <w:r w:rsidRPr="00C61752">
        <w:rPr>
          <w:rFonts w:asciiTheme="majorHAnsi" w:hAnsiTheme="majorHAnsi" w:cs="Arial"/>
          <w:sz w:val="22"/>
          <w:szCs w:val="22"/>
        </w:rPr>
        <w:t>Wirksame Kontrollrechte gegenüber dem Auftragnehmer vereinbart</w:t>
      </w:r>
    </w:p>
    <w:p w14:paraId="3A42736C" w14:textId="77777777" w:rsidR="00AF5645" w:rsidRPr="00C61752" w:rsidRDefault="00AF5645" w:rsidP="00AF5645">
      <w:pPr>
        <w:numPr>
          <w:ilvl w:val="0"/>
          <w:numId w:val="9"/>
        </w:numPr>
        <w:rPr>
          <w:rFonts w:asciiTheme="majorHAnsi" w:hAnsiTheme="majorHAnsi" w:cs="Arial"/>
          <w:sz w:val="22"/>
          <w:szCs w:val="22"/>
        </w:rPr>
      </w:pPr>
      <w:r w:rsidRPr="00C61752">
        <w:rPr>
          <w:rFonts w:asciiTheme="majorHAnsi" w:hAnsiTheme="majorHAnsi" w:cs="Arial"/>
          <w:sz w:val="22"/>
          <w:szCs w:val="22"/>
        </w:rPr>
        <w:t>laufende Überprüfung des Auftragnehmers und seiner Tätigkeiten</w:t>
      </w:r>
    </w:p>
    <w:p w14:paraId="2252CC54" w14:textId="77777777" w:rsidR="00AF5645" w:rsidRPr="00C61752" w:rsidRDefault="00AF5645" w:rsidP="00AF5645">
      <w:pPr>
        <w:numPr>
          <w:ilvl w:val="0"/>
          <w:numId w:val="9"/>
        </w:numPr>
        <w:rPr>
          <w:rFonts w:asciiTheme="majorHAnsi" w:hAnsiTheme="majorHAnsi" w:cs="Arial"/>
          <w:sz w:val="22"/>
          <w:szCs w:val="22"/>
        </w:rPr>
      </w:pPr>
      <w:r w:rsidRPr="00C61752">
        <w:rPr>
          <w:rFonts w:asciiTheme="majorHAnsi" w:hAnsiTheme="majorHAnsi" w:cs="Arial"/>
          <w:sz w:val="22"/>
          <w:szCs w:val="22"/>
        </w:rPr>
        <w:t>Vertragsstrafen bei Verstößen</w:t>
      </w:r>
      <w:r w:rsidRPr="00C61752">
        <w:rPr>
          <w:rFonts w:asciiTheme="majorHAnsi" w:hAnsiTheme="majorHAnsi" w:cs="Arial"/>
          <w:sz w:val="22"/>
          <w:szCs w:val="22"/>
        </w:rPr>
        <w:tab/>
      </w:r>
      <w:r w:rsidRPr="00C61752">
        <w:rPr>
          <w:rFonts w:asciiTheme="majorHAnsi" w:hAnsiTheme="majorHAnsi" w:cs="Arial"/>
          <w:sz w:val="22"/>
          <w:szCs w:val="22"/>
        </w:rPr>
        <w:tab/>
      </w:r>
    </w:p>
    <w:p w14:paraId="5D75810A" w14:textId="77777777" w:rsidR="00AF5645" w:rsidRPr="00C61752" w:rsidRDefault="00AF5645" w:rsidP="00AF5645">
      <w:pPr>
        <w:rPr>
          <w:rFonts w:asciiTheme="majorHAnsi" w:hAnsiTheme="majorHAnsi" w:cs="Arial"/>
          <w:sz w:val="22"/>
          <w:szCs w:val="22"/>
        </w:rPr>
      </w:pPr>
    </w:p>
    <w:p w14:paraId="35AEF39A" w14:textId="77777777" w:rsidR="00AF5645" w:rsidRPr="00C61752" w:rsidRDefault="00AF5645" w:rsidP="007D399B">
      <w:pPr>
        <w:rPr>
          <w:rFonts w:asciiTheme="majorHAnsi" w:hAnsiTheme="majorHAnsi" w:cs="Arial"/>
          <w:sz w:val="22"/>
          <w:szCs w:val="22"/>
        </w:rPr>
      </w:pPr>
    </w:p>
    <w:sectPr w:rsidR="00AF5645" w:rsidRPr="00C61752" w:rsidSect="00C61752">
      <w:headerReference w:type="default" r:id="rId7"/>
      <w:footerReference w:type="even" r:id="rId8"/>
      <w:footerReference w:type="default" r:id="rId9"/>
      <w:pgSz w:w="11900" w:h="16840"/>
      <w:pgMar w:top="1973"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4E23C4" w14:textId="77777777" w:rsidR="002965EE" w:rsidRDefault="002965EE" w:rsidP="005522ED">
      <w:r>
        <w:separator/>
      </w:r>
    </w:p>
  </w:endnote>
  <w:endnote w:type="continuationSeparator" w:id="0">
    <w:p w14:paraId="76F4262B" w14:textId="77777777" w:rsidR="002965EE" w:rsidRDefault="002965EE" w:rsidP="00552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Quire Sans Pro">
    <w:altName w:val="Calibri"/>
    <w:charset w:val="00"/>
    <w:family w:val="swiss"/>
    <w:pitch w:val="variable"/>
    <w:sig w:usb0="00000001" w:usb1="00000001"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Source Sans Pro">
    <w:charset w:val="00"/>
    <w:family w:val="auto"/>
    <w:pitch w:val="variable"/>
    <w:sig w:usb0="20000007" w:usb1="00000001" w:usb2="00000000" w:usb3="00000000" w:csb0="00000193" w:csb1="00000000"/>
  </w:font>
  <w:font w:name="Palatino">
    <w:charset w:val="00"/>
    <w:family w:val="roman"/>
    <w:pitch w:val="variable"/>
    <w:sig w:usb0="A00002FF" w:usb1="7800205A" w:usb2="14600000" w:usb3="00000000" w:csb0="00000193" w:csb1="00000000"/>
  </w:font>
  <w:font w:name="ヒラギノ角ゴ Pro W3">
    <w:charset w:val="80"/>
    <w:family w:val="swiss"/>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4A4E2" w14:textId="77777777" w:rsidR="005E2FD8" w:rsidRDefault="005E2FD8" w:rsidP="00746EA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0A667767" w14:textId="77777777" w:rsidR="005E2FD8" w:rsidRDefault="005E2FD8" w:rsidP="00014563">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0E28D" w14:textId="105E2B8A" w:rsidR="005E2FD8" w:rsidRPr="00D25AF5" w:rsidRDefault="00C61752" w:rsidP="00D25AF5">
    <w:pPr>
      <w:tabs>
        <w:tab w:val="center" w:pos="4536"/>
        <w:tab w:val="right" w:pos="9064"/>
      </w:tabs>
      <w:rPr>
        <w:rFonts w:asciiTheme="majorHAnsi" w:hAnsiTheme="majorHAnsi"/>
        <w:sz w:val="16"/>
        <w:szCs w:val="16"/>
      </w:rPr>
    </w:pPr>
    <w:r w:rsidRPr="00D25AF5">
      <w:rPr>
        <w:rFonts w:asciiTheme="majorHAnsi" w:hAnsiTheme="majorHAnsi"/>
        <w:sz w:val="16"/>
        <w:szCs w:val="16"/>
      </w:rPr>
      <w:fldChar w:fldCharType="begin"/>
    </w:r>
    <w:r w:rsidRPr="00D25AF5">
      <w:rPr>
        <w:rFonts w:asciiTheme="majorHAnsi" w:hAnsiTheme="majorHAnsi"/>
        <w:sz w:val="16"/>
        <w:szCs w:val="16"/>
      </w:rPr>
      <w:instrText xml:space="preserve"> FILENAME   \* MERGEFORMAT </w:instrText>
    </w:r>
    <w:r w:rsidRPr="00D25AF5">
      <w:rPr>
        <w:rFonts w:asciiTheme="majorHAnsi" w:hAnsiTheme="majorHAnsi"/>
        <w:sz w:val="16"/>
        <w:szCs w:val="16"/>
      </w:rPr>
      <w:fldChar w:fldCharType="separate"/>
    </w:r>
    <w:r w:rsidR="000940D8">
      <w:rPr>
        <w:rFonts w:asciiTheme="majorHAnsi" w:hAnsiTheme="majorHAnsi"/>
        <w:noProof/>
        <w:sz w:val="16"/>
        <w:szCs w:val="16"/>
      </w:rPr>
      <w:t>2018_02_23_Muster_TOMs_V1_0</w:t>
    </w:r>
    <w:r w:rsidRPr="00D25AF5">
      <w:rPr>
        <w:rFonts w:asciiTheme="majorHAnsi" w:hAnsiTheme="majorHAnsi"/>
        <w:sz w:val="16"/>
        <w:szCs w:val="16"/>
      </w:rPr>
      <w:fldChar w:fldCharType="end"/>
    </w:r>
    <w:r w:rsidRPr="00D25AF5">
      <w:rPr>
        <w:rFonts w:asciiTheme="majorHAnsi" w:hAnsiTheme="majorHAnsi"/>
        <w:sz w:val="16"/>
        <w:szCs w:val="16"/>
      </w:rPr>
      <w:tab/>
    </w:r>
    <w:r w:rsidR="00D25AF5" w:rsidRPr="00D25AF5">
      <w:rPr>
        <w:rFonts w:asciiTheme="majorHAnsi" w:hAnsiTheme="majorHAnsi"/>
        <w:sz w:val="16"/>
        <w:szCs w:val="16"/>
      </w:rPr>
      <w:t xml:space="preserve">Seite </w:t>
    </w:r>
    <w:r w:rsidR="00D25AF5" w:rsidRPr="00D25AF5">
      <w:rPr>
        <w:rFonts w:asciiTheme="majorHAnsi" w:hAnsiTheme="majorHAnsi"/>
        <w:sz w:val="16"/>
        <w:szCs w:val="16"/>
      </w:rPr>
      <w:fldChar w:fldCharType="begin"/>
    </w:r>
    <w:r w:rsidR="00D25AF5" w:rsidRPr="00D25AF5">
      <w:rPr>
        <w:rFonts w:asciiTheme="majorHAnsi" w:hAnsiTheme="majorHAnsi"/>
        <w:sz w:val="16"/>
        <w:szCs w:val="16"/>
      </w:rPr>
      <w:instrText xml:space="preserve"> PAGE   \* MERGEFORMAT </w:instrText>
    </w:r>
    <w:r w:rsidR="00D25AF5" w:rsidRPr="00D25AF5">
      <w:rPr>
        <w:rFonts w:asciiTheme="majorHAnsi" w:hAnsiTheme="majorHAnsi"/>
        <w:sz w:val="16"/>
        <w:szCs w:val="16"/>
      </w:rPr>
      <w:fldChar w:fldCharType="separate"/>
    </w:r>
    <w:r w:rsidR="00D25AF5">
      <w:rPr>
        <w:rFonts w:asciiTheme="majorHAnsi" w:hAnsiTheme="majorHAnsi"/>
        <w:noProof/>
        <w:sz w:val="16"/>
        <w:szCs w:val="16"/>
      </w:rPr>
      <w:t>5</w:t>
    </w:r>
    <w:r w:rsidR="00D25AF5" w:rsidRPr="00D25AF5">
      <w:rPr>
        <w:rFonts w:asciiTheme="majorHAnsi" w:hAnsiTheme="majorHAnsi"/>
        <w:sz w:val="16"/>
        <w:szCs w:val="16"/>
      </w:rPr>
      <w:fldChar w:fldCharType="end"/>
    </w:r>
    <w:r w:rsidR="00D25AF5" w:rsidRPr="00D25AF5">
      <w:rPr>
        <w:rFonts w:asciiTheme="majorHAnsi" w:hAnsiTheme="majorHAnsi"/>
        <w:sz w:val="16"/>
        <w:szCs w:val="16"/>
      </w:rPr>
      <w:t xml:space="preserve"> von </w:t>
    </w:r>
    <w:r w:rsidR="00D25AF5" w:rsidRPr="00D25AF5">
      <w:rPr>
        <w:rFonts w:asciiTheme="majorHAnsi" w:hAnsiTheme="majorHAnsi"/>
        <w:sz w:val="16"/>
        <w:szCs w:val="16"/>
      </w:rPr>
      <w:fldChar w:fldCharType="begin"/>
    </w:r>
    <w:r w:rsidR="00D25AF5" w:rsidRPr="00D25AF5">
      <w:rPr>
        <w:rFonts w:asciiTheme="majorHAnsi" w:hAnsiTheme="majorHAnsi"/>
        <w:sz w:val="16"/>
        <w:szCs w:val="16"/>
      </w:rPr>
      <w:instrText xml:space="preserve"> NUMPAGES   \* MERGEFORMAT </w:instrText>
    </w:r>
    <w:r w:rsidR="00D25AF5" w:rsidRPr="00D25AF5">
      <w:rPr>
        <w:rFonts w:asciiTheme="majorHAnsi" w:hAnsiTheme="majorHAnsi"/>
        <w:sz w:val="16"/>
        <w:szCs w:val="16"/>
      </w:rPr>
      <w:fldChar w:fldCharType="separate"/>
    </w:r>
    <w:r w:rsidR="00D25AF5">
      <w:rPr>
        <w:rFonts w:asciiTheme="majorHAnsi" w:hAnsiTheme="majorHAnsi"/>
        <w:noProof/>
        <w:sz w:val="16"/>
        <w:szCs w:val="16"/>
      </w:rPr>
      <w:t>5</w:t>
    </w:r>
    <w:r w:rsidR="00D25AF5" w:rsidRPr="00D25AF5">
      <w:rPr>
        <w:rFonts w:asciiTheme="majorHAnsi" w:hAnsiTheme="majorHAnsi"/>
        <w:sz w:val="16"/>
        <w:szCs w:val="16"/>
      </w:rPr>
      <w:fldChar w:fldCharType="end"/>
    </w:r>
    <w:r w:rsidR="00D25AF5" w:rsidRPr="00D25AF5">
      <w:rPr>
        <w:rFonts w:asciiTheme="majorHAnsi" w:hAnsiTheme="majorHAnsi"/>
        <w:sz w:val="16"/>
        <w:szCs w:val="16"/>
      </w:rPr>
      <w:tab/>
      <w:t xml:space="preserve">Stand </w:t>
    </w:r>
    <w:r w:rsidR="00D25AF5" w:rsidRPr="00D25AF5">
      <w:rPr>
        <w:rFonts w:asciiTheme="majorHAnsi" w:hAnsiTheme="majorHAnsi"/>
        <w:sz w:val="16"/>
        <w:szCs w:val="16"/>
      </w:rPr>
      <w:fldChar w:fldCharType="begin"/>
    </w:r>
    <w:r w:rsidR="00D25AF5" w:rsidRPr="00D25AF5">
      <w:rPr>
        <w:rFonts w:asciiTheme="majorHAnsi" w:hAnsiTheme="majorHAnsi"/>
        <w:sz w:val="16"/>
        <w:szCs w:val="16"/>
      </w:rPr>
      <w:instrText xml:space="preserve"> TIME \@ "dd.MM.yyyy" </w:instrText>
    </w:r>
    <w:r w:rsidR="00D25AF5" w:rsidRPr="00D25AF5">
      <w:rPr>
        <w:rFonts w:asciiTheme="majorHAnsi" w:hAnsiTheme="majorHAnsi"/>
        <w:sz w:val="16"/>
        <w:szCs w:val="16"/>
      </w:rPr>
      <w:fldChar w:fldCharType="separate"/>
    </w:r>
    <w:r w:rsidR="000940D8">
      <w:rPr>
        <w:rFonts w:asciiTheme="majorHAnsi" w:hAnsiTheme="majorHAnsi"/>
        <w:noProof/>
        <w:sz w:val="16"/>
        <w:szCs w:val="16"/>
      </w:rPr>
      <w:t>23.03.2018</w:t>
    </w:r>
    <w:r w:rsidR="00D25AF5" w:rsidRPr="00D25AF5">
      <w:rPr>
        <w:rFonts w:asciiTheme="majorHAnsi" w:hAnsiTheme="majorHAnsi"/>
        <w:sz w:val="16"/>
        <w:szCs w:val="16"/>
      </w:rPr>
      <w:fldChar w:fldCharType="end"/>
    </w:r>
    <w:r w:rsidRPr="00D25AF5">
      <w:rPr>
        <w:rFonts w:asciiTheme="majorHAnsi" w:hAnsiTheme="majorHAnsi"/>
        <w:sz w:val="16"/>
        <w:szCs w:val="16"/>
      </w:rPr>
      <w:tab/>
    </w:r>
    <w:r w:rsidR="00D25AF5" w:rsidRPr="00D25AF5">
      <w:rPr>
        <w:rFonts w:asciiTheme="majorHAnsi" w:hAnsiTheme="majorHAnsi"/>
        <w:sz w:val="16"/>
        <w:szCs w:val="16"/>
      </w:rPr>
      <w:tab/>
    </w:r>
  </w:p>
  <w:p w14:paraId="5CBA87AC" w14:textId="355B3BD4" w:rsidR="005E2FD8" w:rsidRPr="00D25AF5" w:rsidRDefault="005E2FD8" w:rsidP="00D25AF5">
    <w:pPr>
      <w:rPr>
        <w:rFonts w:asciiTheme="majorHAnsi" w:hAnsiTheme="majorHAnsi"/>
        <w:sz w:val="16"/>
        <w:szCs w:val="16"/>
      </w:rPr>
    </w:pPr>
    <w:r w:rsidRPr="00C61752">
      <w:rPr>
        <w:rFonts w:asciiTheme="majorHAnsi" w:hAnsiTheme="majorHAnsi"/>
        <w:sz w:val="16"/>
        <w:szCs w:val="16"/>
      </w:rPr>
      <w:t>Quelle</w:t>
    </w:r>
    <w:r w:rsidR="007D1436" w:rsidRPr="00C61752">
      <w:rPr>
        <w:rFonts w:asciiTheme="majorHAnsi" w:hAnsiTheme="majorHAnsi"/>
        <w:sz w:val="16"/>
        <w:szCs w:val="16"/>
      </w:rPr>
      <w:t>n</w:t>
    </w:r>
    <w:r w:rsidRPr="00C61752">
      <w:rPr>
        <w:rFonts w:asciiTheme="majorHAnsi" w:hAnsiTheme="majorHAnsi"/>
        <w:sz w:val="16"/>
        <w:szCs w:val="16"/>
      </w:rPr>
      <w:t xml:space="preserve">: </w:t>
    </w:r>
    <w:hyperlink r:id="rId1" w:history="1">
      <w:r w:rsidRPr="00C61752">
        <w:rPr>
          <w:rStyle w:val="Hyperlink"/>
          <w:rFonts w:asciiTheme="majorHAnsi" w:hAnsiTheme="majorHAnsi"/>
          <w:sz w:val="16"/>
          <w:szCs w:val="16"/>
        </w:rPr>
        <w:t>http://www.datenschutz-guru.de/auftragsdatenverarbeitung</w:t>
      </w:r>
    </w:hyperlink>
    <w:r w:rsidR="007D1436" w:rsidRPr="00C61752">
      <w:rPr>
        <w:rStyle w:val="Hyperlink"/>
        <w:rFonts w:asciiTheme="majorHAnsi" w:hAnsiTheme="majorHAnsi"/>
        <w:sz w:val="16"/>
        <w:szCs w:val="16"/>
      </w:rPr>
      <w:t>, www.gdd.de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61E8C7" w14:textId="77777777" w:rsidR="002965EE" w:rsidRDefault="002965EE" w:rsidP="005522ED">
      <w:r>
        <w:separator/>
      </w:r>
    </w:p>
  </w:footnote>
  <w:footnote w:type="continuationSeparator" w:id="0">
    <w:p w14:paraId="738F560A" w14:textId="77777777" w:rsidR="002965EE" w:rsidRDefault="002965EE" w:rsidP="005522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C57D3" w14:textId="28B707B9" w:rsidR="007D1436" w:rsidRDefault="007D1436" w:rsidP="007D1436">
    <w:pPr>
      <w:pStyle w:val="Kopfzeile"/>
      <w:jc w:val="right"/>
    </w:pPr>
    <w:r>
      <w:rPr>
        <w:rFonts w:asciiTheme="majorHAnsi" w:hAnsiTheme="majorHAnsi"/>
        <w:noProof/>
      </w:rPr>
      <w:drawing>
        <wp:inline distT="0" distB="0" distL="0" distR="0" wp14:anchorId="10B019B4" wp14:editId="5AC18527">
          <wp:extent cx="2025804" cy="378396"/>
          <wp:effectExtent l="0" t="0" r="0" b="317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udit_neu_klein_selbsterstellt.png"/>
                  <pic:cNvPicPr/>
                </pic:nvPicPr>
                <pic:blipFill>
                  <a:blip r:embed="rId1">
                    <a:extLst>
                      <a:ext uri="{28A0092B-C50C-407E-A947-70E740481C1C}">
                        <a14:useLocalDpi xmlns:a14="http://schemas.microsoft.com/office/drawing/2010/main" val="0"/>
                      </a:ext>
                    </a:extLst>
                  </a:blip>
                  <a:stretch>
                    <a:fillRect/>
                  </a:stretch>
                </pic:blipFill>
                <pic:spPr>
                  <a:xfrm>
                    <a:off x="0" y="0"/>
                    <a:ext cx="2124471" cy="3968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23DE3D2A"/>
    <w:lvl w:ilvl="0">
      <w:start w:val="1"/>
      <w:numFmt w:val="decimal"/>
      <w:pStyle w:val="berschrift1"/>
      <w:lvlText w:val="%1."/>
      <w:lvlJc w:val="left"/>
      <w:pPr>
        <w:ind w:left="340" w:hanging="340"/>
      </w:pPr>
      <w:rPr>
        <w:rFonts w:ascii="Arial" w:hAnsi="Arial" w:hint="default"/>
        <w:b/>
        <w:bCs/>
        <w:i w:val="0"/>
        <w:iCs w:val="0"/>
        <w:color w:val="auto"/>
        <w:sz w:val="20"/>
        <w:szCs w:val="20"/>
      </w:rPr>
    </w:lvl>
    <w:lvl w:ilvl="1">
      <w:start w:val="1"/>
      <w:numFmt w:val="decimal"/>
      <w:pStyle w:val="berschrift2"/>
      <w:lvlText w:val="%1.%2."/>
      <w:lvlJc w:val="left"/>
      <w:pPr>
        <w:ind w:left="1132" w:hanging="432"/>
      </w:pPr>
      <w:rPr>
        <w:rFonts w:ascii="Quire Sans Pro" w:hAnsi="Quire Sans Pro" w:hint="default"/>
        <w:sz w:val="20"/>
        <w:szCs w:val="20"/>
      </w:rPr>
    </w:lvl>
    <w:lvl w:ilvl="2">
      <w:start w:val="1"/>
      <w:numFmt w:val="decimal"/>
      <w:lvlText w:val="%1.%2.%3."/>
      <w:lvlJc w:val="left"/>
      <w:pPr>
        <w:ind w:left="1564" w:hanging="504"/>
      </w:pPr>
      <w:rPr>
        <w:rFonts w:hint="default"/>
      </w:rPr>
    </w:lvl>
    <w:lvl w:ilvl="3">
      <w:start w:val="1"/>
      <w:numFmt w:val="decimal"/>
      <w:lvlText w:val="%1.%2.%3.%4."/>
      <w:lvlJc w:val="left"/>
      <w:pPr>
        <w:ind w:left="2068" w:hanging="648"/>
      </w:pPr>
      <w:rPr>
        <w:rFonts w:hint="default"/>
      </w:rPr>
    </w:lvl>
    <w:lvl w:ilvl="4">
      <w:start w:val="1"/>
      <w:numFmt w:val="decimal"/>
      <w:lvlText w:val="%1.%2.%3.%4.%5."/>
      <w:lvlJc w:val="left"/>
      <w:pPr>
        <w:ind w:left="2572" w:hanging="792"/>
      </w:pPr>
      <w:rPr>
        <w:rFonts w:hint="default"/>
      </w:rPr>
    </w:lvl>
    <w:lvl w:ilvl="5">
      <w:start w:val="1"/>
      <w:numFmt w:val="decimal"/>
      <w:lvlText w:val="%1.%2.%3.%4.%5.%6."/>
      <w:lvlJc w:val="left"/>
      <w:pPr>
        <w:ind w:left="3076" w:hanging="936"/>
      </w:pPr>
      <w:rPr>
        <w:rFonts w:hint="default"/>
      </w:rPr>
    </w:lvl>
    <w:lvl w:ilvl="6">
      <w:start w:val="1"/>
      <w:numFmt w:val="decimal"/>
      <w:lvlText w:val="%1.%2.%3.%4.%5.%6.%7."/>
      <w:lvlJc w:val="left"/>
      <w:pPr>
        <w:ind w:left="3580" w:hanging="1080"/>
      </w:pPr>
      <w:rPr>
        <w:rFonts w:hint="default"/>
      </w:rPr>
    </w:lvl>
    <w:lvl w:ilvl="7">
      <w:start w:val="1"/>
      <w:numFmt w:val="decimal"/>
      <w:lvlText w:val="%1.%2.%3.%4.%5.%6.%7.%8."/>
      <w:lvlJc w:val="left"/>
      <w:pPr>
        <w:ind w:left="4084" w:hanging="1224"/>
      </w:pPr>
      <w:rPr>
        <w:rFonts w:hint="default"/>
      </w:rPr>
    </w:lvl>
    <w:lvl w:ilvl="8">
      <w:start w:val="1"/>
      <w:numFmt w:val="decimal"/>
      <w:lvlText w:val="%1.%2.%3.%4.%5.%6.%7.%8.%9."/>
      <w:lvlJc w:val="left"/>
      <w:pPr>
        <w:ind w:left="4660" w:hanging="1440"/>
      </w:pPr>
      <w:rPr>
        <w:rFonts w:hint="default"/>
      </w:rPr>
    </w:lvl>
  </w:abstractNum>
  <w:abstractNum w:abstractNumId="1" w15:restartNumberingAfterBreak="0">
    <w:nsid w:val="07590412"/>
    <w:multiLevelType w:val="hybridMultilevel"/>
    <w:tmpl w:val="C2C6AC7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9F04382"/>
    <w:multiLevelType w:val="hybridMultilevel"/>
    <w:tmpl w:val="427AC4E6"/>
    <w:lvl w:ilvl="0" w:tplc="04070005">
      <w:start w:val="1"/>
      <w:numFmt w:val="bullet"/>
      <w:lvlText w:val=""/>
      <w:lvlJc w:val="left"/>
      <w:pPr>
        <w:ind w:left="1627" w:hanging="360"/>
      </w:pPr>
      <w:rPr>
        <w:rFonts w:ascii="Wingdings" w:hAnsi="Wingdings" w:hint="default"/>
      </w:rPr>
    </w:lvl>
    <w:lvl w:ilvl="1" w:tplc="04070003" w:tentative="1">
      <w:start w:val="1"/>
      <w:numFmt w:val="bullet"/>
      <w:lvlText w:val="o"/>
      <w:lvlJc w:val="left"/>
      <w:pPr>
        <w:ind w:left="2347" w:hanging="360"/>
      </w:pPr>
      <w:rPr>
        <w:rFonts w:ascii="Courier New" w:hAnsi="Courier New" w:hint="default"/>
      </w:rPr>
    </w:lvl>
    <w:lvl w:ilvl="2" w:tplc="04070005" w:tentative="1">
      <w:start w:val="1"/>
      <w:numFmt w:val="bullet"/>
      <w:lvlText w:val=""/>
      <w:lvlJc w:val="left"/>
      <w:pPr>
        <w:ind w:left="3067" w:hanging="360"/>
      </w:pPr>
      <w:rPr>
        <w:rFonts w:ascii="Wingdings" w:hAnsi="Wingdings" w:hint="default"/>
      </w:rPr>
    </w:lvl>
    <w:lvl w:ilvl="3" w:tplc="04070001" w:tentative="1">
      <w:start w:val="1"/>
      <w:numFmt w:val="bullet"/>
      <w:lvlText w:val=""/>
      <w:lvlJc w:val="left"/>
      <w:pPr>
        <w:ind w:left="3787" w:hanging="360"/>
      </w:pPr>
      <w:rPr>
        <w:rFonts w:ascii="Symbol" w:hAnsi="Symbol" w:hint="default"/>
      </w:rPr>
    </w:lvl>
    <w:lvl w:ilvl="4" w:tplc="04070003" w:tentative="1">
      <w:start w:val="1"/>
      <w:numFmt w:val="bullet"/>
      <w:lvlText w:val="o"/>
      <w:lvlJc w:val="left"/>
      <w:pPr>
        <w:ind w:left="4507" w:hanging="360"/>
      </w:pPr>
      <w:rPr>
        <w:rFonts w:ascii="Courier New" w:hAnsi="Courier New" w:hint="default"/>
      </w:rPr>
    </w:lvl>
    <w:lvl w:ilvl="5" w:tplc="04070005" w:tentative="1">
      <w:start w:val="1"/>
      <w:numFmt w:val="bullet"/>
      <w:lvlText w:val=""/>
      <w:lvlJc w:val="left"/>
      <w:pPr>
        <w:ind w:left="5227" w:hanging="360"/>
      </w:pPr>
      <w:rPr>
        <w:rFonts w:ascii="Wingdings" w:hAnsi="Wingdings" w:hint="default"/>
      </w:rPr>
    </w:lvl>
    <w:lvl w:ilvl="6" w:tplc="04070001" w:tentative="1">
      <w:start w:val="1"/>
      <w:numFmt w:val="bullet"/>
      <w:lvlText w:val=""/>
      <w:lvlJc w:val="left"/>
      <w:pPr>
        <w:ind w:left="5947" w:hanging="360"/>
      </w:pPr>
      <w:rPr>
        <w:rFonts w:ascii="Symbol" w:hAnsi="Symbol" w:hint="default"/>
      </w:rPr>
    </w:lvl>
    <w:lvl w:ilvl="7" w:tplc="04070003" w:tentative="1">
      <w:start w:val="1"/>
      <w:numFmt w:val="bullet"/>
      <w:lvlText w:val="o"/>
      <w:lvlJc w:val="left"/>
      <w:pPr>
        <w:ind w:left="6667" w:hanging="360"/>
      </w:pPr>
      <w:rPr>
        <w:rFonts w:ascii="Courier New" w:hAnsi="Courier New" w:hint="default"/>
      </w:rPr>
    </w:lvl>
    <w:lvl w:ilvl="8" w:tplc="04070005" w:tentative="1">
      <w:start w:val="1"/>
      <w:numFmt w:val="bullet"/>
      <w:lvlText w:val=""/>
      <w:lvlJc w:val="left"/>
      <w:pPr>
        <w:ind w:left="7387" w:hanging="360"/>
      </w:pPr>
      <w:rPr>
        <w:rFonts w:ascii="Wingdings" w:hAnsi="Wingdings" w:hint="default"/>
      </w:rPr>
    </w:lvl>
  </w:abstractNum>
  <w:abstractNum w:abstractNumId="3" w15:restartNumberingAfterBreak="0">
    <w:nsid w:val="1B3159E0"/>
    <w:multiLevelType w:val="hybridMultilevel"/>
    <w:tmpl w:val="62247FD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DA16082"/>
    <w:multiLevelType w:val="hybridMultilevel"/>
    <w:tmpl w:val="3DE4CF7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4C42B0E"/>
    <w:multiLevelType w:val="multilevel"/>
    <w:tmpl w:val="5F5474C4"/>
    <w:lvl w:ilvl="0">
      <w:start w:val="1"/>
      <w:numFmt w:val="decimal"/>
      <w:lvlText w:val="%1."/>
      <w:lvlJc w:val="left"/>
      <w:pPr>
        <w:ind w:left="360" w:hanging="360"/>
      </w:pPr>
      <w:rPr>
        <w:rFonts w:asciiTheme="majorHAnsi" w:hAnsiTheme="majorHAnsi" w:hint="default"/>
        <w:b/>
        <w:bCs/>
        <w:i w:val="0"/>
        <w:iCs w:val="0"/>
        <w:color w:val="auto"/>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4D23D4E"/>
    <w:multiLevelType w:val="multilevel"/>
    <w:tmpl w:val="AF087378"/>
    <w:lvl w:ilvl="0">
      <w:start w:val="1"/>
      <w:numFmt w:val="decimal"/>
      <w:lvlText w:val="%1."/>
      <w:lvlJc w:val="left"/>
      <w:pPr>
        <w:ind w:left="360" w:hanging="360"/>
      </w:pPr>
      <w:rPr>
        <w:rFonts w:ascii="Quire Sans Pro" w:hAnsi="Quire Sans Pro" w:hint="default"/>
        <w:b/>
        <w:bCs/>
        <w:i w:val="0"/>
        <w:iCs w:val="0"/>
        <w:color w:val="auto"/>
        <w:sz w:val="24"/>
        <w:szCs w:val="24"/>
      </w:rPr>
    </w:lvl>
    <w:lvl w:ilvl="1">
      <w:start w:val="1"/>
      <w:numFmt w:val="decimal"/>
      <w:lvlText w:val="%1.%2."/>
      <w:lvlJc w:val="left"/>
      <w:pPr>
        <w:ind w:left="792" w:hanging="432"/>
      </w:pPr>
      <w:rPr>
        <w:rFonts w:ascii="Quire Sans Pro" w:hAnsi="Quire Sans Pro" w:hint="default"/>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91B1137"/>
    <w:multiLevelType w:val="hybridMultilevel"/>
    <w:tmpl w:val="9D6492BE"/>
    <w:lvl w:ilvl="0" w:tplc="0B727BC2">
      <w:start w:val="1"/>
      <w:numFmt w:val="bullet"/>
      <w:lvlText w:val=""/>
      <w:lvlJc w:val="left"/>
      <w:pPr>
        <w:ind w:left="814" w:hanging="360"/>
      </w:pPr>
      <w:rPr>
        <w:rFonts w:ascii="Wingdings" w:hAnsi="Wingdings" w:hint="default"/>
      </w:rPr>
    </w:lvl>
    <w:lvl w:ilvl="1" w:tplc="04070003" w:tentative="1">
      <w:start w:val="1"/>
      <w:numFmt w:val="bullet"/>
      <w:lvlText w:val="o"/>
      <w:lvlJc w:val="left"/>
      <w:pPr>
        <w:ind w:left="1534" w:hanging="360"/>
      </w:pPr>
      <w:rPr>
        <w:rFonts w:ascii="Courier New" w:hAnsi="Courier New" w:hint="default"/>
      </w:rPr>
    </w:lvl>
    <w:lvl w:ilvl="2" w:tplc="04070005" w:tentative="1">
      <w:start w:val="1"/>
      <w:numFmt w:val="bullet"/>
      <w:lvlText w:val=""/>
      <w:lvlJc w:val="left"/>
      <w:pPr>
        <w:ind w:left="2254" w:hanging="360"/>
      </w:pPr>
      <w:rPr>
        <w:rFonts w:ascii="Wingdings" w:hAnsi="Wingdings" w:hint="default"/>
      </w:rPr>
    </w:lvl>
    <w:lvl w:ilvl="3" w:tplc="04070001" w:tentative="1">
      <w:start w:val="1"/>
      <w:numFmt w:val="bullet"/>
      <w:lvlText w:val=""/>
      <w:lvlJc w:val="left"/>
      <w:pPr>
        <w:ind w:left="2974" w:hanging="360"/>
      </w:pPr>
      <w:rPr>
        <w:rFonts w:ascii="Symbol" w:hAnsi="Symbol" w:hint="default"/>
      </w:rPr>
    </w:lvl>
    <w:lvl w:ilvl="4" w:tplc="04070003" w:tentative="1">
      <w:start w:val="1"/>
      <w:numFmt w:val="bullet"/>
      <w:lvlText w:val="o"/>
      <w:lvlJc w:val="left"/>
      <w:pPr>
        <w:ind w:left="3694" w:hanging="360"/>
      </w:pPr>
      <w:rPr>
        <w:rFonts w:ascii="Courier New" w:hAnsi="Courier New" w:hint="default"/>
      </w:rPr>
    </w:lvl>
    <w:lvl w:ilvl="5" w:tplc="04070005" w:tentative="1">
      <w:start w:val="1"/>
      <w:numFmt w:val="bullet"/>
      <w:lvlText w:val=""/>
      <w:lvlJc w:val="left"/>
      <w:pPr>
        <w:ind w:left="4414" w:hanging="360"/>
      </w:pPr>
      <w:rPr>
        <w:rFonts w:ascii="Wingdings" w:hAnsi="Wingdings" w:hint="default"/>
      </w:rPr>
    </w:lvl>
    <w:lvl w:ilvl="6" w:tplc="04070001" w:tentative="1">
      <w:start w:val="1"/>
      <w:numFmt w:val="bullet"/>
      <w:lvlText w:val=""/>
      <w:lvlJc w:val="left"/>
      <w:pPr>
        <w:ind w:left="5134" w:hanging="360"/>
      </w:pPr>
      <w:rPr>
        <w:rFonts w:ascii="Symbol" w:hAnsi="Symbol" w:hint="default"/>
      </w:rPr>
    </w:lvl>
    <w:lvl w:ilvl="7" w:tplc="04070003" w:tentative="1">
      <w:start w:val="1"/>
      <w:numFmt w:val="bullet"/>
      <w:lvlText w:val="o"/>
      <w:lvlJc w:val="left"/>
      <w:pPr>
        <w:ind w:left="5854" w:hanging="360"/>
      </w:pPr>
      <w:rPr>
        <w:rFonts w:ascii="Courier New" w:hAnsi="Courier New" w:hint="default"/>
      </w:rPr>
    </w:lvl>
    <w:lvl w:ilvl="8" w:tplc="04070005" w:tentative="1">
      <w:start w:val="1"/>
      <w:numFmt w:val="bullet"/>
      <w:lvlText w:val=""/>
      <w:lvlJc w:val="left"/>
      <w:pPr>
        <w:ind w:left="6574" w:hanging="360"/>
      </w:pPr>
      <w:rPr>
        <w:rFonts w:ascii="Wingdings" w:hAnsi="Wingdings" w:hint="default"/>
      </w:rPr>
    </w:lvl>
  </w:abstractNum>
  <w:abstractNum w:abstractNumId="8" w15:restartNumberingAfterBreak="0">
    <w:nsid w:val="446109FF"/>
    <w:multiLevelType w:val="hybridMultilevel"/>
    <w:tmpl w:val="EDAED0CA"/>
    <w:lvl w:ilvl="0" w:tplc="14A2E280">
      <w:start w:val="1"/>
      <w:numFmt w:val="upperRoman"/>
      <w:lvlText w:val="%1."/>
      <w:lvlJc w:val="left"/>
      <w:pPr>
        <w:ind w:left="720" w:hanging="7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4688039F"/>
    <w:multiLevelType w:val="hybridMultilevel"/>
    <w:tmpl w:val="54FEF87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E3464F3"/>
    <w:multiLevelType w:val="multilevel"/>
    <w:tmpl w:val="3A04128C"/>
    <w:lvl w:ilvl="0">
      <w:start w:val="1"/>
      <w:numFmt w:val="decimal"/>
      <w:lvlText w:val="%1."/>
      <w:lvlJc w:val="left"/>
      <w:pPr>
        <w:ind w:left="700" w:hanging="700"/>
      </w:pPr>
      <w:rPr>
        <w:rFonts w:ascii="Arial" w:hAnsi="Arial" w:hint="default"/>
        <w:b/>
        <w:bCs/>
        <w:i w:val="0"/>
        <w:iCs w:val="0"/>
        <w:color w:val="auto"/>
        <w:sz w:val="24"/>
        <w:szCs w:val="24"/>
      </w:rPr>
    </w:lvl>
    <w:lvl w:ilvl="1">
      <w:start w:val="1"/>
      <w:numFmt w:val="decimal"/>
      <w:lvlText w:val="%1.%2."/>
      <w:lvlJc w:val="left"/>
      <w:pPr>
        <w:ind w:left="1132" w:hanging="432"/>
      </w:pPr>
      <w:rPr>
        <w:rFonts w:ascii="Quire Sans Pro" w:hAnsi="Quire Sans Pro" w:hint="default"/>
        <w:sz w:val="20"/>
        <w:szCs w:val="20"/>
      </w:rPr>
    </w:lvl>
    <w:lvl w:ilvl="2">
      <w:start w:val="1"/>
      <w:numFmt w:val="decimal"/>
      <w:lvlText w:val="%1.%2.%3."/>
      <w:lvlJc w:val="left"/>
      <w:pPr>
        <w:ind w:left="1564" w:hanging="504"/>
      </w:pPr>
      <w:rPr>
        <w:rFonts w:hint="default"/>
      </w:rPr>
    </w:lvl>
    <w:lvl w:ilvl="3">
      <w:start w:val="1"/>
      <w:numFmt w:val="decimal"/>
      <w:lvlText w:val="%1.%2.%3.%4."/>
      <w:lvlJc w:val="left"/>
      <w:pPr>
        <w:ind w:left="2068" w:hanging="648"/>
      </w:pPr>
      <w:rPr>
        <w:rFonts w:hint="default"/>
      </w:rPr>
    </w:lvl>
    <w:lvl w:ilvl="4">
      <w:start w:val="1"/>
      <w:numFmt w:val="decimal"/>
      <w:lvlText w:val="%1.%2.%3.%4.%5."/>
      <w:lvlJc w:val="left"/>
      <w:pPr>
        <w:ind w:left="2572" w:hanging="792"/>
      </w:pPr>
      <w:rPr>
        <w:rFonts w:hint="default"/>
      </w:rPr>
    </w:lvl>
    <w:lvl w:ilvl="5">
      <w:start w:val="1"/>
      <w:numFmt w:val="decimal"/>
      <w:lvlText w:val="%1.%2.%3.%4.%5.%6."/>
      <w:lvlJc w:val="left"/>
      <w:pPr>
        <w:ind w:left="3076" w:hanging="936"/>
      </w:pPr>
      <w:rPr>
        <w:rFonts w:hint="default"/>
      </w:rPr>
    </w:lvl>
    <w:lvl w:ilvl="6">
      <w:start w:val="1"/>
      <w:numFmt w:val="decimal"/>
      <w:lvlText w:val="%1.%2.%3.%4.%5.%6.%7."/>
      <w:lvlJc w:val="left"/>
      <w:pPr>
        <w:ind w:left="3580" w:hanging="1080"/>
      </w:pPr>
      <w:rPr>
        <w:rFonts w:hint="default"/>
      </w:rPr>
    </w:lvl>
    <w:lvl w:ilvl="7">
      <w:start w:val="1"/>
      <w:numFmt w:val="decimal"/>
      <w:lvlText w:val="%1.%2.%3.%4.%5.%6.%7.%8."/>
      <w:lvlJc w:val="left"/>
      <w:pPr>
        <w:ind w:left="4084" w:hanging="1224"/>
      </w:pPr>
      <w:rPr>
        <w:rFonts w:hint="default"/>
      </w:rPr>
    </w:lvl>
    <w:lvl w:ilvl="8">
      <w:start w:val="1"/>
      <w:numFmt w:val="decimal"/>
      <w:lvlText w:val="%1.%2.%3.%4.%5.%6.%7.%8.%9."/>
      <w:lvlJc w:val="left"/>
      <w:pPr>
        <w:ind w:left="4660" w:hanging="1440"/>
      </w:pPr>
      <w:rPr>
        <w:rFonts w:hint="default"/>
      </w:rPr>
    </w:lvl>
  </w:abstractNum>
  <w:abstractNum w:abstractNumId="11" w15:restartNumberingAfterBreak="0">
    <w:nsid w:val="528E5A67"/>
    <w:multiLevelType w:val="multilevel"/>
    <w:tmpl w:val="9E468BBA"/>
    <w:lvl w:ilvl="0">
      <w:start w:val="1"/>
      <w:numFmt w:val="decimal"/>
      <w:lvlText w:val="%1."/>
      <w:lvlJc w:val="left"/>
      <w:pPr>
        <w:ind w:left="360" w:hanging="360"/>
      </w:pPr>
      <w:rPr>
        <w:rFonts w:asciiTheme="majorHAnsi" w:hAnsiTheme="majorHAnsi" w:hint="default"/>
        <w:b/>
        <w:bCs/>
        <w:i w:val="0"/>
        <w:iCs w:val="0"/>
        <w:color w:val="auto"/>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5F445EE"/>
    <w:multiLevelType w:val="hybridMultilevel"/>
    <w:tmpl w:val="FC9224B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95673EA"/>
    <w:multiLevelType w:val="hybridMultilevel"/>
    <w:tmpl w:val="5CB03E2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EE65F61"/>
    <w:multiLevelType w:val="hybridMultilevel"/>
    <w:tmpl w:val="B980F7C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52A4D94"/>
    <w:multiLevelType w:val="hybridMultilevel"/>
    <w:tmpl w:val="C92C401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B3E7F8D"/>
    <w:multiLevelType w:val="multilevel"/>
    <w:tmpl w:val="F306C094"/>
    <w:lvl w:ilvl="0">
      <w:start w:val="1"/>
      <w:numFmt w:val="decimal"/>
      <w:lvlText w:val="%1."/>
      <w:lvlJc w:val="left"/>
      <w:pPr>
        <w:ind w:left="360" w:hanging="360"/>
      </w:pPr>
      <w:rPr>
        <w:rFonts w:asciiTheme="majorHAnsi" w:hAnsiTheme="majorHAnsi" w:hint="default"/>
        <w:b/>
        <w:bCs/>
        <w:i w:val="0"/>
        <w:iCs w:val="0"/>
        <w:color w:val="auto"/>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0FB2004"/>
    <w:multiLevelType w:val="multilevel"/>
    <w:tmpl w:val="F370BB4A"/>
    <w:lvl w:ilvl="0">
      <w:start w:val="1"/>
      <w:numFmt w:val="decimal"/>
      <w:lvlText w:val="%1."/>
      <w:lvlJc w:val="left"/>
      <w:pPr>
        <w:ind w:left="700" w:hanging="700"/>
      </w:pPr>
      <w:rPr>
        <w:rFonts w:ascii="Arial" w:hAnsi="Arial" w:hint="default"/>
        <w:b/>
        <w:bCs/>
        <w:i w:val="0"/>
        <w:iCs w:val="0"/>
        <w:color w:val="auto"/>
        <w:sz w:val="20"/>
        <w:szCs w:val="20"/>
      </w:rPr>
    </w:lvl>
    <w:lvl w:ilvl="1">
      <w:start w:val="1"/>
      <w:numFmt w:val="decimal"/>
      <w:lvlText w:val="%1.%2."/>
      <w:lvlJc w:val="left"/>
      <w:pPr>
        <w:ind w:left="1132" w:hanging="432"/>
      </w:pPr>
      <w:rPr>
        <w:rFonts w:ascii="Quire Sans Pro" w:hAnsi="Quire Sans Pro" w:hint="default"/>
        <w:sz w:val="20"/>
        <w:szCs w:val="20"/>
      </w:rPr>
    </w:lvl>
    <w:lvl w:ilvl="2">
      <w:start w:val="1"/>
      <w:numFmt w:val="decimal"/>
      <w:lvlText w:val="%1.%2.%3."/>
      <w:lvlJc w:val="left"/>
      <w:pPr>
        <w:ind w:left="1564" w:hanging="504"/>
      </w:pPr>
      <w:rPr>
        <w:rFonts w:hint="default"/>
      </w:rPr>
    </w:lvl>
    <w:lvl w:ilvl="3">
      <w:start w:val="1"/>
      <w:numFmt w:val="decimal"/>
      <w:lvlText w:val="%1.%2.%3.%4."/>
      <w:lvlJc w:val="left"/>
      <w:pPr>
        <w:ind w:left="2068" w:hanging="648"/>
      </w:pPr>
      <w:rPr>
        <w:rFonts w:hint="default"/>
      </w:rPr>
    </w:lvl>
    <w:lvl w:ilvl="4">
      <w:start w:val="1"/>
      <w:numFmt w:val="decimal"/>
      <w:lvlText w:val="%1.%2.%3.%4.%5."/>
      <w:lvlJc w:val="left"/>
      <w:pPr>
        <w:ind w:left="2572" w:hanging="792"/>
      </w:pPr>
      <w:rPr>
        <w:rFonts w:hint="default"/>
      </w:rPr>
    </w:lvl>
    <w:lvl w:ilvl="5">
      <w:start w:val="1"/>
      <w:numFmt w:val="decimal"/>
      <w:lvlText w:val="%1.%2.%3.%4.%5.%6."/>
      <w:lvlJc w:val="left"/>
      <w:pPr>
        <w:ind w:left="3076" w:hanging="936"/>
      </w:pPr>
      <w:rPr>
        <w:rFonts w:hint="default"/>
      </w:rPr>
    </w:lvl>
    <w:lvl w:ilvl="6">
      <w:start w:val="1"/>
      <w:numFmt w:val="decimal"/>
      <w:lvlText w:val="%1.%2.%3.%4.%5.%6.%7."/>
      <w:lvlJc w:val="left"/>
      <w:pPr>
        <w:ind w:left="3580" w:hanging="1080"/>
      </w:pPr>
      <w:rPr>
        <w:rFonts w:hint="default"/>
      </w:rPr>
    </w:lvl>
    <w:lvl w:ilvl="7">
      <w:start w:val="1"/>
      <w:numFmt w:val="decimal"/>
      <w:lvlText w:val="%1.%2.%3.%4.%5.%6.%7.%8."/>
      <w:lvlJc w:val="left"/>
      <w:pPr>
        <w:ind w:left="4084" w:hanging="1224"/>
      </w:pPr>
      <w:rPr>
        <w:rFonts w:hint="default"/>
      </w:rPr>
    </w:lvl>
    <w:lvl w:ilvl="8">
      <w:start w:val="1"/>
      <w:numFmt w:val="decimal"/>
      <w:lvlText w:val="%1.%2.%3.%4.%5.%6.%7.%8.%9."/>
      <w:lvlJc w:val="left"/>
      <w:pPr>
        <w:ind w:left="4660" w:hanging="1440"/>
      </w:pPr>
      <w:rPr>
        <w:rFonts w:hint="default"/>
      </w:rPr>
    </w:lvl>
  </w:abstractNum>
  <w:abstractNum w:abstractNumId="18" w15:restartNumberingAfterBreak="0">
    <w:nsid w:val="7415140B"/>
    <w:multiLevelType w:val="hybridMultilevel"/>
    <w:tmpl w:val="53B6E76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18"/>
  </w:num>
  <w:num w:numId="5">
    <w:abstractNumId w:val="15"/>
  </w:num>
  <w:num w:numId="6">
    <w:abstractNumId w:val="12"/>
  </w:num>
  <w:num w:numId="7">
    <w:abstractNumId w:val="1"/>
  </w:num>
  <w:num w:numId="8">
    <w:abstractNumId w:val="4"/>
  </w:num>
  <w:num w:numId="9">
    <w:abstractNumId w:val="9"/>
  </w:num>
  <w:num w:numId="10">
    <w:abstractNumId w:val="14"/>
  </w:num>
  <w:num w:numId="11">
    <w:abstractNumId w:val="13"/>
  </w:num>
  <w:num w:numId="12">
    <w:abstractNumId w:val="16"/>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6"/>
  </w:num>
  <w:num w:numId="18">
    <w:abstractNumId w:val="10"/>
  </w:num>
  <w:num w:numId="19">
    <w:abstractNumId w:val="3"/>
  </w:num>
  <w:num w:numId="20">
    <w:abstractNumId w:val="17"/>
  </w:num>
  <w:num w:numId="21">
    <w:abstractNumId w:val="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defaultTabStop w:val="709"/>
  <w:autoHyphenation/>
  <w:hyphenationZone w:val="425"/>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728"/>
    <w:rsid w:val="00014563"/>
    <w:rsid w:val="0004541F"/>
    <w:rsid w:val="000462A1"/>
    <w:rsid w:val="00060F24"/>
    <w:rsid w:val="00071316"/>
    <w:rsid w:val="00073DE3"/>
    <w:rsid w:val="000940D8"/>
    <w:rsid w:val="000C2255"/>
    <w:rsid w:val="000D3FBD"/>
    <w:rsid w:val="000E12A7"/>
    <w:rsid w:val="000F3B37"/>
    <w:rsid w:val="001119FE"/>
    <w:rsid w:val="00176B4C"/>
    <w:rsid w:val="001E1C7F"/>
    <w:rsid w:val="00200C0D"/>
    <w:rsid w:val="002278AC"/>
    <w:rsid w:val="00245FB0"/>
    <w:rsid w:val="002460D6"/>
    <w:rsid w:val="00270269"/>
    <w:rsid w:val="002958C4"/>
    <w:rsid w:val="002965EE"/>
    <w:rsid w:val="002A7E65"/>
    <w:rsid w:val="002C379C"/>
    <w:rsid w:val="002F4D65"/>
    <w:rsid w:val="00326438"/>
    <w:rsid w:val="0035106D"/>
    <w:rsid w:val="00376B30"/>
    <w:rsid w:val="003B742F"/>
    <w:rsid w:val="003D59E5"/>
    <w:rsid w:val="00474B64"/>
    <w:rsid w:val="004D06E6"/>
    <w:rsid w:val="00500082"/>
    <w:rsid w:val="00506ACC"/>
    <w:rsid w:val="005344C6"/>
    <w:rsid w:val="00544A36"/>
    <w:rsid w:val="005522ED"/>
    <w:rsid w:val="00593D07"/>
    <w:rsid w:val="005A0C34"/>
    <w:rsid w:val="005D7F87"/>
    <w:rsid w:val="005E2FD8"/>
    <w:rsid w:val="005F4C57"/>
    <w:rsid w:val="005F5BB1"/>
    <w:rsid w:val="00602C3E"/>
    <w:rsid w:val="00603C6C"/>
    <w:rsid w:val="00620C47"/>
    <w:rsid w:val="006D4CA3"/>
    <w:rsid w:val="006E0C59"/>
    <w:rsid w:val="006F0A58"/>
    <w:rsid w:val="006F148F"/>
    <w:rsid w:val="00705DDA"/>
    <w:rsid w:val="00746EAD"/>
    <w:rsid w:val="00764E20"/>
    <w:rsid w:val="00766EF1"/>
    <w:rsid w:val="00771106"/>
    <w:rsid w:val="007A488C"/>
    <w:rsid w:val="007C6AA4"/>
    <w:rsid w:val="007D1436"/>
    <w:rsid w:val="007D399B"/>
    <w:rsid w:val="007D7611"/>
    <w:rsid w:val="007E3887"/>
    <w:rsid w:val="007E3E4C"/>
    <w:rsid w:val="00812E8E"/>
    <w:rsid w:val="00813C3B"/>
    <w:rsid w:val="00835728"/>
    <w:rsid w:val="00843E5A"/>
    <w:rsid w:val="0085232F"/>
    <w:rsid w:val="00852405"/>
    <w:rsid w:val="00855B97"/>
    <w:rsid w:val="008C5E95"/>
    <w:rsid w:val="008D6B32"/>
    <w:rsid w:val="008E1B48"/>
    <w:rsid w:val="0091078E"/>
    <w:rsid w:val="009419CF"/>
    <w:rsid w:val="009D7A89"/>
    <w:rsid w:val="009E2342"/>
    <w:rsid w:val="009F43FA"/>
    <w:rsid w:val="009F576D"/>
    <w:rsid w:val="00A40CF3"/>
    <w:rsid w:val="00A46B96"/>
    <w:rsid w:val="00A52650"/>
    <w:rsid w:val="00A60506"/>
    <w:rsid w:val="00A6263C"/>
    <w:rsid w:val="00A644C7"/>
    <w:rsid w:val="00A70BE0"/>
    <w:rsid w:val="00AF5274"/>
    <w:rsid w:val="00AF5645"/>
    <w:rsid w:val="00B14E8D"/>
    <w:rsid w:val="00B2098E"/>
    <w:rsid w:val="00B31BF5"/>
    <w:rsid w:val="00B56BBE"/>
    <w:rsid w:val="00B76D11"/>
    <w:rsid w:val="00BA2409"/>
    <w:rsid w:val="00BB2836"/>
    <w:rsid w:val="00BB2BED"/>
    <w:rsid w:val="00BF4EAD"/>
    <w:rsid w:val="00C10CC3"/>
    <w:rsid w:val="00C14A40"/>
    <w:rsid w:val="00C31401"/>
    <w:rsid w:val="00C549FA"/>
    <w:rsid w:val="00C57D4A"/>
    <w:rsid w:val="00C61752"/>
    <w:rsid w:val="00C67145"/>
    <w:rsid w:val="00C845A5"/>
    <w:rsid w:val="00C92F79"/>
    <w:rsid w:val="00CC44D3"/>
    <w:rsid w:val="00CD16A8"/>
    <w:rsid w:val="00D04E3D"/>
    <w:rsid w:val="00D0509D"/>
    <w:rsid w:val="00D24219"/>
    <w:rsid w:val="00D25AF5"/>
    <w:rsid w:val="00D64DBB"/>
    <w:rsid w:val="00D87AD1"/>
    <w:rsid w:val="00DC1E8D"/>
    <w:rsid w:val="00DE5950"/>
    <w:rsid w:val="00DF00CC"/>
    <w:rsid w:val="00E10D41"/>
    <w:rsid w:val="00E45CAC"/>
    <w:rsid w:val="00E63852"/>
    <w:rsid w:val="00EA2BFE"/>
    <w:rsid w:val="00ED65D9"/>
    <w:rsid w:val="00EE3B7C"/>
    <w:rsid w:val="00F105F1"/>
    <w:rsid w:val="00F2518A"/>
    <w:rsid w:val="00F43ACE"/>
    <w:rsid w:val="00F70352"/>
    <w:rsid w:val="00F70C2F"/>
    <w:rsid w:val="00FE579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CAEE7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419CF"/>
    <w:pPr>
      <w:spacing w:line="276" w:lineRule="auto"/>
    </w:pPr>
    <w:rPr>
      <w:rFonts w:ascii="Arial" w:hAnsi="Arial"/>
      <w:color w:val="0D0D0D" w:themeColor="text1" w:themeTint="F2"/>
      <w:sz w:val="20"/>
      <w:szCs w:val="20"/>
    </w:rPr>
  </w:style>
  <w:style w:type="paragraph" w:styleId="berschrift1">
    <w:name w:val="heading 1"/>
    <w:basedOn w:val="Standard"/>
    <w:next w:val="Standard"/>
    <w:link w:val="berschrift1Zchn"/>
    <w:qFormat/>
    <w:rsid w:val="00771106"/>
    <w:pPr>
      <w:keepNext/>
      <w:widowControl w:val="0"/>
      <w:numPr>
        <w:numId w:val="1"/>
      </w:numPr>
      <w:spacing w:before="240" w:after="120" w:line="240" w:lineRule="auto"/>
      <w:outlineLvl w:val="0"/>
    </w:pPr>
    <w:rPr>
      <w:rFonts w:eastAsia="Times New Roman" w:cs="Times New Roman"/>
      <w:b/>
      <w:color w:val="auto"/>
    </w:rPr>
  </w:style>
  <w:style w:type="paragraph" w:styleId="berschrift2">
    <w:name w:val="heading 2"/>
    <w:basedOn w:val="Standard"/>
    <w:link w:val="berschrift2Zchn"/>
    <w:autoRedefine/>
    <w:qFormat/>
    <w:rsid w:val="00771106"/>
    <w:pPr>
      <w:widowControl w:val="0"/>
      <w:numPr>
        <w:ilvl w:val="1"/>
        <w:numId w:val="1"/>
      </w:numPr>
      <w:spacing w:before="240" w:after="120" w:line="240" w:lineRule="auto"/>
      <w:outlineLvl w:val="1"/>
    </w:pPr>
    <w:rPr>
      <w:rFonts w:eastAsia="Times New Roman" w:cs="Times New Roman"/>
      <w:color w:val="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F576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9F576D"/>
    <w:rPr>
      <w:rFonts w:ascii="Lucida Grande" w:hAnsi="Lucida Grande" w:cs="Lucida Grande"/>
      <w:sz w:val="18"/>
      <w:szCs w:val="18"/>
    </w:rPr>
  </w:style>
  <w:style w:type="paragraph" w:styleId="Kopfzeile">
    <w:name w:val="header"/>
    <w:basedOn w:val="Standard"/>
    <w:link w:val="KopfzeileZchn"/>
    <w:uiPriority w:val="99"/>
    <w:unhideWhenUsed/>
    <w:rsid w:val="009F576D"/>
    <w:pPr>
      <w:tabs>
        <w:tab w:val="center" w:pos="4536"/>
        <w:tab w:val="right" w:pos="9072"/>
      </w:tabs>
    </w:pPr>
  </w:style>
  <w:style w:type="character" w:customStyle="1" w:styleId="KopfzeileZchn">
    <w:name w:val="Kopfzeile Zchn"/>
    <w:basedOn w:val="Absatz-Standardschriftart"/>
    <w:link w:val="Kopfzeile"/>
    <w:uiPriority w:val="99"/>
    <w:rsid w:val="009F576D"/>
  </w:style>
  <w:style w:type="paragraph" w:styleId="Fuzeile">
    <w:name w:val="footer"/>
    <w:basedOn w:val="Standard"/>
    <w:link w:val="FuzeileZchn"/>
    <w:uiPriority w:val="99"/>
    <w:unhideWhenUsed/>
    <w:rsid w:val="009F576D"/>
    <w:pPr>
      <w:tabs>
        <w:tab w:val="center" w:pos="4536"/>
        <w:tab w:val="right" w:pos="9072"/>
      </w:tabs>
    </w:pPr>
  </w:style>
  <w:style w:type="character" w:customStyle="1" w:styleId="FuzeileZchn">
    <w:name w:val="Fußzeile Zchn"/>
    <w:basedOn w:val="Absatz-Standardschriftart"/>
    <w:link w:val="Fuzeile"/>
    <w:uiPriority w:val="99"/>
    <w:rsid w:val="009F576D"/>
  </w:style>
  <w:style w:type="table" w:styleId="Tabellenraster">
    <w:name w:val="Table Grid"/>
    <w:basedOn w:val="NormaleTabelle"/>
    <w:uiPriority w:val="59"/>
    <w:rsid w:val="00A52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autoRedefine/>
    <w:uiPriority w:val="10"/>
    <w:qFormat/>
    <w:rsid w:val="00544A36"/>
    <w:pPr>
      <w:pBdr>
        <w:bottom w:val="dotted" w:sz="4" w:space="4" w:color="262626" w:themeColor="text1" w:themeTint="D9"/>
      </w:pBdr>
      <w:spacing w:after="300" w:line="240" w:lineRule="auto"/>
      <w:contextualSpacing/>
    </w:pPr>
    <w:rPr>
      <w:rFonts w:asciiTheme="majorHAnsi" w:eastAsia="Times New Roman" w:hAnsiTheme="majorHAnsi" w:cs="Arial"/>
      <w:b/>
      <w:color w:val="auto"/>
      <w:spacing w:val="5"/>
      <w:kern w:val="28"/>
      <w:sz w:val="22"/>
      <w:szCs w:val="22"/>
    </w:rPr>
  </w:style>
  <w:style w:type="character" w:customStyle="1" w:styleId="TitelZchn">
    <w:name w:val="Titel Zchn"/>
    <w:basedOn w:val="Absatz-Standardschriftart"/>
    <w:link w:val="Titel"/>
    <w:uiPriority w:val="10"/>
    <w:rsid w:val="00544A36"/>
    <w:rPr>
      <w:rFonts w:asciiTheme="majorHAnsi" w:eastAsia="Times New Roman" w:hAnsiTheme="majorHAnsi" w:cs="Arial"/>
      <w:b/>
      <w:spacing w:val="5"/>
      <w:kern w:val="28"/>
      <w:sz w:val="22"/>
      <w:szCs w:val="22"/>
    </w:rPr>
  </w:style>
  <w:style w:type="character" w:customStyle="1" w:styleId="berschrift1Zchn">
    <w:name w:val="Überschrift 1 Zchn"/>
    <w:basedOn w:val="Absatz-Standardschriftart"/>
    <w:link w:val="berschrift1"/>
    <w:rsid w:val="00771106"/>
    <w:rPr>
      <w:rFonts w:ascii="Arial" w:eastAsia="Times New Roman" w:hAnsi="Arial" w:cs="Times New Roman"/>
      <w:b/>
      <w:sz w:val="20"/>
      <w:szCs w:val="20"/>
    </w:rPr>
  </w:style>
  <w:style w:type="character" w:customStyle="1" w:styleId="berschrift2Zchn">
    <w:name w:val="Überschrift 2 Zchn"/>
    <w:basedOn w:val="Absatz-Standardschriftart"/>
    <w:link w:val="berschrift2"/>
    <w:rsid w:val="00771106"/>
    <w:rPr>
      <w:rFonts w:ascii="Arial" w:eastAsia="Times New Roman" w:hAnsi="Arial" w:cs="Times New Roman"/>
      <w:sz w:val="20"/>
      <w:szCs w:val="20"/>
    </w:rPr>
  </w:style>
  <w:style w:type="paragraph" w:customStyle="1" w:styleId="berschrift">
    <w:name w:val="Überschrift"/>
    <w:basedOn w:val="berschrift1"/>
    <w:next w:val="Standard"/>
    <w:autoRedefine/>
    <w:qFormat/>
    <w:rsid w:val="000D3FBD"/>
    <w:pPr>
      <w:numPr>
        <w:numId w:val="0"/>
      </w:numPr>
    </w:pPr>
    <w:rPr>
      <w:sz w:val="24"/>
    </w:rPr>
  </w:style>
  <w:style w:type="paragraph" w:customStyle="1" w:styleId="Legal">
    <w:name w:val="Legal"/>
    <w:basedOn w:val="Standard"/>
    <w:autoRedefine/>
    <w:qFormat/>
    <w:rsid w:val="00CD16A8"/>
    <w:pPr>
      <w:widowControl w:val="0"/>
      <w:spacing w:line="240" w:lineRule="auto"/>
    </w:pPr>
    <w:rPr>
      <w:rFonts w:eastAsia="Times New Roman" w:cs="Times New Roman"/>
      <w:color w:val="auto"/>
    </w:rPr>
  </w:style>
  <w:style w:type="character" w:styleId="Seitenzahl">
    <w:name w:val="page number"/>
    <w:basedOn w:val="Absatz-Standardschriftart"/>
    <w:uiPriority w:val="99"/>
    <w:semiHidden/>
    <w:unhideWhenUsed/>
    <w:rsid w:val="00014563"/>
  </w:style>
  <w:style w:type="paragraph" w:styleId="Funotentext">
    <w:name w:val="footnote text"/>
    <w:basedOn w:val="Standard"/>
    <w:link w:val="FunotentextZchn"/>
    <w:autoRedefine/>
    <w:uiPriority w:val="99"/>
    <w:unhideWhenUsed/>
    <w:rsid w:val="001E1C7F"/>
    <w:pPr>
      <w:spacing w:line="240" w:lineRule="auto"/>
    </w:pPr>
    <w:rPr>
      <w:sz w:val="18"/>
      <w:szCs w:val="24"/>
    </w:rPr>
  </w:style>
  <w:style w:type="character" w:customStyle="1" w:styleId="FunotentextZchn">
    <w:name w:val="Fußnotentext Zchn"/>
    <w:basedOn w:val="Absatz-Standardschriftart"/>
    <w:link w:val="Funotentext"/>
    <w:uiPriority w:val="99"/>
    <w:rsid w:val="001E1C7F"/>
    <w:rPr>
      <w:rFonts w:ascii="Source Sans Pro" w:hAnsi="Source Sans Pro"/>
      <w:color w:val="0D0D0D" w:themeColor="text1" w:themeTint="F2"/>
      <w:sz w:val="18"/>
    </w:rPr>
  </w:style>
  <w:style w:type="character" w:styleId="Funotenzeichen">
    <w:name w:val="footnote reference"/>
    <w:basedOn w:val="Absatz-Standardschriftart"/>
    <w:uiPriority w:val="99"/>
    <w:unhideWhenUsed/>
    <w:rsid w:val="001E1C7F"/>
    <w:rPr>
      <w:vertAlign w:val="superscript"/>
    </w:rPr>
  </w:style>
  <w:style w:type="paragraph" w:customStyle="1" w:styleId="TextA">
    <w:name w:val="Text A"/>
    <w:rsid w:val="007D399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100"/>
      <w:ind w:left="567"/>
    </w:pPr>
    <w:rPr>
      <w:rFonts w:ascii="Palatino" w:eastAsia="ヒラギノ角ゴ Pro W3" w:hAnsi="Palatino" w:cs="Times New Roman"/>
      <w:color w:val="000000"/>
      <w:sz w:val="22"/>
      <w:szCs w:val="20"/>
    </w:rPr>
  </w:style>
  <w:style w:type="character" w:styleId="Kommentarzeichen">
    <w:name w:val="annotation reference"/>
    <w:rsid w:val="007D399B"/>
    <w:rPr>
      <w:sz w:val="18"/>
      <w:szCs w:val="18"/>
    </w:rPr>
  </w:style>
  <w:style w:type="paragraph" w:styleId="Kommentartext">
    <w:name w:val="annotation text"/>
    <w:basedOn w:val="Standard"/>
    <w:link w:val="KommentartextZchn"/>
    <w:rsid w:val="007D399B"/>
    <w:pPr>
      <w:spacing w:after="120" w:line="240" w:lineRule="auto"/>
    </w:pPr>
    <w:rPr>
      <w:rFonts w:eastAsia="ヒラギノ角ゴ Pro W3" w:cs="Times New Roman"/>
      <w:color w:val="000000"/>
      <w:sz w:val="24"/>
      <w:szCs w:val="24"/>
      <w:lang w:eastAsia="en-US"/>
    </w:rPr>
  </w:style>
  <w:style w:type="character" w:customStyle="1" w:styleId="KommentartextZchn">
    <w:name w:val="Kommentartext Zchn"/>
    <w:basedOn w:val="Absatz-Standardschriftart"/>
    <w:link w:val="Kommentartext"/>
    <w:rsid w:val="007D399B"/>
    <w:rPr>
      <w:rFonts w:ascii="Arial" w:eastAsia="ヒラギノ角ゴ Pro W3" w:hAnsi="Arial" w:cs="Times New Roman"/>
      <w:color w:val="000000"/>
      <w:lang w:eastAsia="en-US"/>
    </w:rPr>
  </w:style>
  <w:style w:type="character" w:styleId="Hyperlink">
    <w:name w:val="Hyperlink"/>
    <w:rsid w:val="00746EAD"/>
    <w:rPr>
      <w:color w:val="0000FF"/>
      <w:u w:val="single"/>
    </w:rPr>
  </w:style>
  <w:style w:type="paragraph" w:styleId="Kommentarthema">
    <w:name w:val="annotation subject"/>
    <w:basedOn w:val="Kommentartext"/>
    <w:next w:val="Kommentartext"/>
    <w:link w:val="KommentarthemaZchn"/>
    <w:uiPriority w:val="99"/>
    <w:semiHidden/>
    <w:unhideWhenUsed/>
    <w:rsid w:val="00BB2836"/>
    <w:pPr>
      <w:spacing w:after="0"/>
    </w:pPr>
    <w:rPr>
      <w:rFonts w:ascii="Quire Sans Pro" w:eastAsiaTheme="minorEastAsia" w:hAnsi="Quire Sans Pro" w:cstheme="minorBidi"/>
      <w:b/>
      <w:bCs/>
      <w:color w:val="0D0D0D" w:themeColor="text1" w:themeTint="F2"/>
      <w:sz w:val="20"/>
      <w:szCs w:val="20"/>
      <w:lang w:eastAsia="de-DE"/>
    </w:rPr>
  </w:style>
  <w:style w:type="character" w:customStyle="1" w:styleId="KommentarthemaZchn">
    <w:name w:val="Kommentarthema Zchn"/>
    <w:basedOn w:val="KommentartextZchn"/>
    <w:link w:val="Kommentarthema"/>
    <w:uiPriority w:val="99"/>
    <w:semiHidden/>
    <w:rsid w:val="00BB2836"/>
    <w:rPr>
      <w:rFonts w:ascii="Quire Sans Pro" w:eastAsia="ヒラギノ角ゴ Pro W3" w:hAnsi="Quire Sans Pro" w:cs="Times New Roman"/>
      <w:b/>
      <w:bCs/>
      <w:color w:val="0D0D0D" w:themeColor="text1" w:themeTint="F2"/>
      <w:sz w:val="20"/>
      <w:szCs w:val="20"/>
      <w:lang w:eastAsia="en-US"/>
    </w:rPr>
  </w:style>
  <w:style w:type="paragraph" w:styleId="Listenabsatz">
    <w:name w:val="List Paragraph"/>
    <w:basedOn w:val="Standard"/>
    <w:uiPriority w:val="34"/>
    <w:qFormat/>
    <w:rsid w:val="007711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4117134">
      <w:bodyDiv w:val="1"/>
      <w:marLeft w:val="0"/>
      <w:marRight w:val="0"/>
      <w:marTop w:val="0"/>
      <w:marBottom w:val="0"/>
      <w:divBdr>
        <w:top w:val="none" w:sz="0" w:space="0" w:color="auto"/>
        <w:left w:val="none" w:sz="0" w:space="0" w:color="auto"/>
        <w:bottom w:val="none" w:sz="0" w:space="0" w:color="auto"/>
        <w:right w:val="none" w:sz="0" w:space="0" w:color="auto"/>
      </w:divBdr>
    </w:div>
    <w:div w:id="15899243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datenschutz-guru.de/auftragsdatenverarbeitu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1239</Words>
  <Characters>7807</Characters>
  <Application>Microsoft Office Word</Application>
  <DocSecurity>0</DocSecurity>
  <Lines>65</Lines>
  <Paragraphs>18</Paragraphs>
  <ScaleCrop>false</ScaleCrop>
  <HeadingPairs>
    <vt:vector size="4" baseType="variant">
      <vt:variant>
        <vt:lpstr>Titel</vt:lpstr>
      </vt:variant>
      <vt:variant>
        <vt:i4>1</vt:i4>
      </vt:variant>
      <vt:variant>
        <vt:lpstr>Headings</vt:lpstr>
      </vt:variant>
      <vt:variant>
        <vt:i4>23</vt:i4>
      </vt:variant>
    </vt:vector>
  </HeadingPairs>
  <TitlesOfParts>
    <vt:vector size="24" baseType="lpstr">
      <vt:lpstr/>
      <vt:lpstr>Allgemeines</vt:lpstr>
      <vt:lpstr>Gegenstand des Auftrags</vt:lpstr>
      <vt:lpstr>Rechte und Pflichten des Auftraggebers</vt:lpstr>
      <vt:lpstr>Allgemeine Pflichten des Auftragnehmers</vt:lpstr>
      <vt:lpstr>Kontrollbefugnisse</vt:lpstr>
      <vt:lpstr>Unterauftragsverhältnisse</vt:lpstr>
      <vt:lpstr>Datengeheimnis / Vertraulichkeitsverpflichtung</vt:lpstr>
      <vt:lpstr>Wahrung von Betroffenenrechten</vt:lpstr>
      <vt:lpstr>Geheimhaltungspflichten</vt:lpstr>
      <vt:lpstr>Vergütung</vt:lpstr>
      <vt:lpstr>Technische und organisatorische Maßnahmen zur Datensicherheit</vt:lpstr>
      <vt:lpstr>Dauer des Auftrags</vt:lpstr>
      <vt:lpstr>Beendigung</vt:lpstr>
      <vt:lpstr>Zurückbehaltungsrecht</vt:lpstr>
      <vt:lpstr>Schlussbestimmungen</vt:lpstr>
      <vt:lpstr>Zutrittskontrolle</vt:lpstr>
      <vt:lpstr>Zugangskontrolle</vt:lpstr>
      <vt:lpstr>Zugriffskontrolle</vt:lpstr>
      <vt:lpstr>Weitergabekontrolle</vt:lpstr>
      <vt:lpstr>Eingabekontrolle</vt:lpstr>
      <vt:lpstr>Auftragskontrolle</vt:lpstr>
      <vt:lpstr>Verfügbarkeitskontrolle</vt:lpstr>
      <vt:lpstr>Trennungsgebot</vt:lpstr>
    </vt:vector>
  </TitlesOfParts>
  <Company>Rechtsanwalt Hansen-Oest</Company>
  <LinksUpToDate>false</LinksUpToDate>
  <CharactersWithSpaces>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 Hansen-Oest</dc:creator>
  <cp:keywords/>
  <dc:description/>
  <cp:lastModifiedBy>SK</cp:lastModifiedBy>
  <cp:revision>4</cp:revision>
  <cp:lastPrinted>2018-03-23T13:30:00Z</cp:lastPrinted>
  <dcterms:created xsi:type="dcterms:W3CDTF">2018-03-23T13:28:00Z</dcterms:created>
  <dcterms:modified xsi:type="dcterms:W3CDTF">2018-03-23T13:34:00Z</dcterms:modified>
</cp:coreProperties>
</file>